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8E" w:rsidRPr="00F47690" w:rsidRDefault="000D49AA" w:rsidP="00F47690">
      <w:pPr>
        <w:pStyle w:val="3"/>
        <w:shd w:val="clear" w:color="auto" w:fill="auto"/>
        <w:spacing w:after="0" w:line="220" w:lineRule="exact"/>
        <w:ind w:left="5680" w:firstLine="0"/>
        <w:rPr>
          <w:sz w:val="24"/>
          <w:szCs w:val="24"/>
        </w:rPr>
      </w:pPr>
      <w:r w:rsidRPr="00F47690">
        <w:rPr>
          <w:sz w:val="24"/>
          <w:szCs w:val="24"/>
        </w:rPr>
        <w:t>Утверждено:</w:t>
      </w:r>
    </w:p>
    <w:p w:rsidR="00904A8E" w:rsidRPr="00F47690" w:rsidRDefault="00F47690" w:rsidP="00F47690">
      <w:pPr>
        <w:pStyle w:val="3"/>
        <w:shd w:val="clear" w:color="auto" w:fill="auto"/>
        <w:spacing w:after="0" w:line="220" w:lineRule="exact"/>
        <w:ind w:left="5680" w:firstLine="0"/>
        <w:rPr>
          <w:sz w:val="24"/>
          <w:szCs w:val="24"/>
        </w:rPr>
      </w:pPr>
      <w:r>
        <w:rPr>
          <w:sz w:val="24"/>
          <w:szCs w:val="24"/>
        </w:rPr>
        <w:t>приказом № 177/1 от 29.08.2019</w:t>
      </w:r>
      <w:r w:rsidR="000D49AA" w:rsidRPr="00F47690">
        <w:rPr>
          <w:sz w:val="24"/>
          <w:szCs w:val="24"/>
        </w:rPr>
        <w:t xml:space="preserve"> года</w:t>
      </w:r>
    </w:p>
    <w:p w:rsidR="00F47690" w:rsidRDefault="00F47690">
      <w:pPr>
        <w:pStyle w:val="20"/>
        <w:shd w:val="clear" w:color="auto" w:fill="auto"/>
        <w:spacing w:before="0" w:after="0" w:line="220" w:lineRule="exact"/>
        <w:ind w:left="60"/>
      </w:pPr>
    </w:p>
    <w:p w:rsidR="00F47690" w:rsidRDefault="00F47690">
      <w:pPr>
        <w:pStyle w:val="20"/>
        <w:shd w:val="clear" w:color="auto" w:fill="auto"/>
        <w:spacing w:before="0" w:after="0" w:line="220" w:lineRule="exact"/>
        <w:ind w:left="60"/>
      </w:pPr>
    </w:p>
    <w:p w:rsidR="00F47690" w:rsidRDefault="00F47690">
      <w:pPr>
        <w:pStyle w:val="20"/>
        <w:shd w:val="clear" w:color="auto" w:fill="auto"/>
        <w:spacing w:before="0" w:after="0" w:line="220" w:lineRule="exact"/>
        <w:ind w:left="60"/>
      </w:pPr>
    </w:p>
    <w:p w:rsidR="00F47690" w:rsidRDefault="00F47690">
      <w:pPr>
        <w:pStyle w:val="20"/>
        <w:shd w:val="clear" w:color="auto" w:fill="auto"/>
        <w:spacing w:before="0" w:after="0" w:line="220" w:lineRule="exact"/>
        <w:ind w:left="60"/>
      </w:pPr>
    </w:p>
    <w:p w:rsidR="00F47690" w:rsidRDefault="00F47690">
      <w:pPr>
        <w:pStyle w:val="20"/>
        <w:shd w:val="clear" w:color="auto" w:fill="auto"/>
        <w:spacing w:before="0" w:after="0" w:line="220" w:lineRule="exact"/>
        <w:ind w:left="60"/>
      </w:pPr>
    </w:p>
    <w:p w:rsidR="00F47690" w:rsidRDefault="00F47690">
      <w:pPr>
        <w:pStyle w:val="20"/>
        <w:shd w:val="clear" w:color="auto" w:fill="auto"/>
        <w:spacing w:before="0" w:after="0" w:line="220" w:lineRule="exact"/>
        <w:ind w:left="60"/>
      </w:pPr>
    </w:p>
    <w:p w:rsidR="00F47690" w:rsidRDefault="00F47690">
      <w:pPr>
        <w:pStyle w:val="20"/>
        <w:shd w:val="clear" w:color="auto" w:fill="auto"/>
        <w:spacing w:before="0" w:after="0" w:line="220" w:lineRule="exact"/>
        <w:ind w:left="60"/>
      </w:pPr>
    </w:p>
    <w:p w:rsidR="00830565" w:rsidRDefault="00830565">
      <w:pPr>
        <w:pStyle w:val="20"/>
        <w:shd w:val="clear" w:color="auto" w:fill="auto"/>
        <w:spacing w:before="0" w:after="0" w:line="220" w:lineRule="exact"/>
        <w:ind w:left="60"/>
      </w:pPr>
    </w:p>
    <w:p w:rsidR="00830565" w:rsidRDefault="00830565">
      <w:pPr>
        <w:pStyle w:val="20"/>
        <w:shd w:val="clear" w:color="auto" w:fill="auto"/>
        <w:spacing w:before="0" w:after="0" w:line="220" w:lineRule="exact"/>
        <w:ind w:left="60"/>
      </w:pPr>
    </w:p>
    <w:p w:rsidR="00830565" w:rsidRDefault="00830565">
      <w:pPr>
        <w:pStyle w:val="20"/>
        <w:shd w:val="clear" w:color="auto" w:fill="auto"/>
        <w:spacing w:before="0" w:after="0" w:line="220" w:lineRule="exact"/>
        <w:ind w:left="60"/>
      </w:pPr>
    </w:p>
    <w:p w:rsidR="00830565" w:rsidRDefault="00830565">
      <w:pPr>
        <w:pStyle w:val="20"/>
        <w:shd w:val="clear" w:color="auto" w:fill="auto"/>
        <w:spacing w:before="0" w:after="0" w:line="220" w:lineRule="exact"/>
        <w:ind w:left="60"/>
      </w:pPr>
    </w:p>
    <w:p w:rsidR="00830565" w:rsidRDefault="00830565">
      <w:pPr>
        <w:pStyle w:val="20"/>
        <w:shd w:val="clear" w:color="auto" w:fill="auto"/>
        <w:spacing w:before="0" w:after="0" w:line="220" w:lineRule="exact"/>
        <w:ind w:left="60"/>
      </w:pPr>
    </w:p>
    <w:p w:rsidR="00830565" w:rsidRDefault="00830565">
      <w:pPr>
        <w:pStyle w:val="20"/>
        <w:shd w:val="clear" w:color="auto" w:fill="auto"/>
        <w:spacing w:before="0" w:after="0" w:line="220" w:lineRule="exact"/>
        <w:ind w:left="60"/>
      </w:pPr>
    </w:p>
    <w:p w:rsidR="00830565" w:rsidRDefault="00830565">
      <w:pPr>
        <w:pStyle w:val="20"/>
        <w:shd w:val="clear" w:color="auto" w:fill="auto"/>
        <w:spacing w:before="0" w:after="0" w:line="220" w:lineRule="exact"/>
        <w:ind w:left="60"/>
      </w:pPr>
    </w:p>
    <w:p w:rsidR="00830565" w:rsidRDefault="00830565">
      <w:pPr>
        <w:pStyle w:val="20"/>
        <w:shd w:val="clear" w:color="auto" w:fill="auto"/>
        <w:spacing w:before="0" w:after="0" w:line="220" w:lineRule="exact"/>
        <w:ind w:left="60"/>
      </w:pPr>
    </w:p>
    <w:p w:rsidR="00830565" w:rsidRDefault="00830565">
      <w:pPr>
        <w:pStyle w:val="20"/>
        <w:shd w:val="clear" w:color="auto" w:fill="auto"/>
        <w:spacing w:before="0" w:after="0" w:line="220" w:lineRule="exact"/>
        <w:ind w:left="60"/>
      </w:pPr>
    </w:p>
    <w:p w:rsidR="00830565" w:rsidRDefault="00830565">
      <w:pPr>
        <w:pStyle w:val="20"/>
        <w:shd w:val="clear" w:color="auto" w:fill="auto"/>
        <w:spacing w:before="0" w:after="0" w:line="220" w:lineRule="exact"/>
        <w:ind w:left="60"/>
      </w:pPr>
    </w:p>
    <w:p w:rsidR="00830565" w:rsidRDefault="00830565">
      <w:pPr>
        <w:pStyle w:val="20"/>
        <w:shd w:val="clear" w:color="auto" w:fill="auto"/>
        <w:spacing w:before="0" w:after="0" w:line="220" w:lineRule="exact"/>
        <w:ind w:left="60"/>
      </w:pPr>
    </w:p>
    <w:p w:rsidR="00830565" w:rsidRDefault="00830565">
      <w:pPr>
        <w:pStyle w:val="20"/>
        <w:shd w:val="clear" w:color="auto" w:fill="auto"/>
        <w:spacing w:before="0" w:after="0" w:line="220" w:lineRule="exact"/>
        <w:ind w:left="60"/>
      </w:pPr>
    </w:p>
    <w:p w:rsidR="00830565" w:rsidRDefault="00830565">
      <w:pPr>
        <w:pStyle w:val="20"/>
        <w:shd w:val="clear" w:color="auto" w:fill="auto"/>
        <w:spacing w:before="0" w:after="0" w:line="220" w:lineRule="exact"/>
        <w:ind w:left="60"/>
      </w:pPr>
    </w:p>
    <w:p w:rsidR="00830565" w:rsidRDefault="00830565">
      <w:pPr>
        <w:pStyle w:val="20"/>
        <w:shd w:val="clear" w:color="auto" w:fill="auto"/>
        <w:spacing w:before="0" w:after="0" w:line="220" w:lineRule="exact"/>
        <w:ind w:left="60"/>
      </w:pPr>
    </w:p>
    <w:p w:rsidR="00830565" w:rsidRDefault="00830565">
      <w:pPr>
        <w:pStyle w:val="20"/>
        <w:shd w:val="clear" w:color="auto" w:fill="auto"/>
        <w:spacing w:before="0" w:after="0" w:line="220" w:lineRule="exact"/>
        <w:ind w:left="60"/>
      </w:pPr>
    </w:p>
    <w:p w:rsidR="00F47690" w:rsidRDefault="00F47690">
      <w:pPr>
        <w:pStyle w:val="20"/>
        <w:shd w:val="clear" w:color="auto" w:fill="auto"/>
        <w:spacing w:before="0" w:after="0" w:line="220" w:lineRule="exact"/>
        <w:ind w:left="60"/>
      </w:pPr>
    </w:p>
    <w:p w:rsidR="00F47690" w:rsidRDefault="00F47690">
      <w:pPr>
        <w:pStyle w:val="20"/>
        <w:shd w:val="clear" w:color="auto" w:fill="auto"/>
        <w:spacing w:before="0" w:after="0" w:line="220" w:lineRule="exact"/>
        <w:ind w:left="60"/>
      </w:pPr>
    </w:p>
    <w:p w:rsidR="00904A8E" w:rsidRPr="00F47690" w:rsidRDefault="000D49AA" w:rsidP="00F47690">
      <w:pPr>
        <w:pStyle w:val="20"/>
        <w:shd w:val="clear" w:color="auto" w:fill="auto"/>
        <w:spacing w:before="0" w:after="0" w:line="240" w:lineRule="auto"/>
        <w:ind w:left="62"/>
        <w:rPr>
          <w:sz w:val="24"/>
          <w:szCs w:val="24"/>
        </w:rPr>
      </w:pPr>
      <w:r w:rsidRPr="00F47690">
        <w:rPr>
          <w:sz w:val="24"/>
          <w:szCs w:val="24"/>
        </w:rPr>
        <w:t>ПОЛОЖЕНИЕ</w:t>
      </w:r>
    </w:p>
    <w:p w:rsidR="00904A8E" w:rsidRPr="00F47690" w:rsidRDefault="00DF7E9D" w:rsidP="00F47690">
      <w:pPr>
        <w:pStyle w:val="3"/>
        <w:shd w:val="clear" w:color="auto" w:fill="auto"/>
        <w:spacing w:after="0" w:line="240" w:lineRule="auto"/>
        <w:ind w:left="62" w:firstLine="0"/>
        <w:jc w:val="center"/>
        <w:rPr>
          <w:b/>
          <w:sz w:val="24"/>
          <w:szCs w:val="24"/>
        </w:rPr>
      </w:pPr>
      <w:r w:rsidRPr="00F47690">
        <w:rPr>
          <w:b/>
          <w:sz w:val="24"/>
          <w:szCs w:val="24"/>
        </w:rPr>
        <w:t>о текущем контроле и промежуточной аттестации обучающихся</w:t>
      </w:r>
    </w:p>
    <w:p w:rsidR="00F47690" w:rsidRDefault="000D49AA" w:rsidP="00F47690">
      <w:pPr>
        <w:spacing w:line="23" w:lineRule="atLeast"/>
        <w:contextualSpacing/>
        <w:jc w:val="center"/>
        <w:rPr>
          <w:rFonts w:ascii="Times New Roman" w:hAnsi="Times New Roman" w:cs="Times New Roman"/>
          <w:b/>
        </w:rPr>
      </w:pPr>
      <w:r w:rsidRPr="00F47690">
        <w:rPr>
          <w:rFonts w:ascii="Times New Roman" w:hAnsi="Times New Roman" w:cs="Times New Roman"/>
          <w:b/>
        </w:rPr>
        <w:t>Област</w:t>
      </w:r>
      <w:r w:rsidR="00F47690" w:rsidRPr="00F47690">
        <w:rPr>
          <w:rFonts w:ascii="Times New Roman" w:hAnsi="Times New Roman" w:cs="Times New Roman"/>
          <w:b/>
        </w:rPr>
        <w:t>ного государственного казенного</w:t>
      </w:r>
      <w:r w:rsidRPr="00F47690">
        <w:rPr>
          <w:rFonts w:ascii="Times New Roman" w:hAnsi="Times New Roman" w:cs="Times New Roman"/>
          <w:b/>
        </w:rPr>
        <w:t xml:space="preserve"> общеобразовательного учреждения </w:t>
      </w:r>
    </w:p>
    <w:p w:rsidR="00F47690" w:rsidRPr="00F47690" w:rsidRDefault="00F47690" w:rsidP="00F47690">
      <w:pPr>
        <w:spacing w:line="23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47690">
        <w:rPr>
          <w:rFonts w:ascii="Times New Roman" w:eastAsia="Times New Roman" w:hAnsi="Times New Roman" w:cs="Times New Roman"/>
          <w:b/>
        </w:rPr>
        <w:t>«Моряковская школа-интернат для детей-сирот и детей,</w:t>
      </w:r>
    </w:p>
    <w:p w:rsidR="00F47690" w:rsidRPr="00F47690" w:rsidRDefault="00F47690" w:rsidP="00F47690">
      <w:pPr>
        <w:spacing w:line="23" w:lineRule="atLeast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47690">
        <w:rPr>
          <w:rFonts w:ascii="Times New Roman" w:eastAsia="Times New Roman" w:hAnsi="Times New Roman" w:cs="Times New Roman"/>
          <w:b/>
        </w:rPr>
        <w:t>оставшихся без попечения родителей, с ограниченными возможностями здоровья»</w:t>
      </w:r>
    </w:p>
    <w:p w:rsidR="00F47690" w:rsidRDefault="00F47690" w:rsidP="00F47690">
      <w:pPr>
        <w:pStyle w:val="3"/>
        <w:shd w:val="clear" w:color="auto" w:fill="auto"/>
        <w:spacing w:after="0" w:line="240" w:lineRule="auto"/>
        <w:ind w:left="62" w:firstLine="0"/>
        <w:jc w:val="center"/>
      </w:pPr>
    </w:p>
    <w:p w:rsidR="00F47690" w:rsidRDefault="00F47690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830565" w:rsidRDefault="00830565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F47690" w:rsidRDefault="00F47690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DC6133" w:rsidRDefault="00DC6133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DC6133" w:rsidRDefault="00DC6133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392D58" w:rsidRDefault="00392D58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DC6133" w:rsidRDefault="00DC6133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DC6133" w:rsidRDefault="00DC6133">
      <w:pPr>
        <w:pStyle w:val="3"/>
        <w:shd w:val="clear" w:color="auto" w:fill="auto"/>
        <w:spacing w:after="0" w:line="220" w:lineRule="exact"/>
        <w:ind w:left="60" w:firstLine="0"/>
        <w:jc w:val="center"/>
      </w:pPr>
    </w:p>
    <w:p w:rsidR="00904A8E" w:rsidRPr="00392D58" w:rsidRDefault="009A5E24" w:rsidP="00392D58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254"/>
        </w:tabs>
        <w:spacing w:after="0" w:line="240" w:lineRule="auto"/>
        <w:ind w:left="3980"/>
        <w:rPr>
          <w:sz w:val="24"/>
          <w:szCs w:val="24"/>
        </w:rPr>
      </w:pPr>
      <w:bookmarkStart w:id="0" w:name="bookmark0"/>
      <w:r w:rsidRPr="00392D58">
        <w:rPr>
          <w:sz w:val="24"/>
          <w:szCs w:val="24"/>
        </w:rPr>
        <w:lastRenderedPageBreak/>
        <w:t>ОБЩИЕ ПОЛОЖЕНИЯ</w:t>
      </w:r>
      <w:bookmarkEnd w:id="0"/>
      <w:r w:rsidRPr="00392D58">
        <w:rPr>
          <w:sz w:val="24"/>
          <w:szCs w:val="24"/>
        </w:rPr>
        <w:t>.</w:t>
      </w:r>
    </w:p>
    <w:p w:rsidR="00DC6133" w:rsidRPr="00392D58" w:rsidRDefault="00DC6133" w:rsidP="00392D58">
      <w:pPr>
        <w:pStyle w:val="3"/>
        <w:numPr>
          <w:ilvl w:val="0"/>
          <w:numId w:val="2"/>
        </w:numPr>
        <w:tabs>
          <w:tab w:val="right" w:pos="8606"/>
          <w:tab w:val="right" w:pos="10171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904A8E" w:rsidRPr="00392D58" w:rsidRDefault="000D49AA" w:rsidP="00392D58">
      <w:pPr>
        <w:pStyle w:val="3"/>
        <w:tabs>
          <w:tab w:val="right" w:pos="8606"/>
          <w:tab w:val="right" w:pos="10171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>Настоящее положение о текущем контроле успеваемости и промежуточной аттестации обучающихся Област</w:t>
      </w:r>
      <w:r w:rsidR="00DC6133" w:rsidRPr="00392D58">
        <w:rPr>
          <w:sz w:val="24"/>
          <w:szCs w:val="24"/>
        </w:rPr>
        <w:t>ного государственного казенного</w:t>
      </w:r>
      <w:r w:rsidRPr="00392D58">
        <w:rPr>
          <w:sz w:val="24"/>
          <w:szCs w:val="24"/>
        </w:rPr>
        <w:t xml:space="preserve"> общеобразовательного учреждения </w:t>
      </w:r>
      <w:r w:rsidR="00DC6133" w:rsidRPr="00392D58">
        <w:rPr>
          <w:sz w:val="24"/>
          <w:szCs w:val="24"/>
        </w:rPr>
        <w:t>«Моряковская школа-и</w:t>
      </w:r>
      <w:r w:rsidR="00DC6133" w:rsidRPr="00392D58">
        <w:rPr>
          <w:sz w:val="24"/>
          <w:szCs w:val="24"/>
        </w:rPr>
        <w:t xml:space="preserve">нтернат для детей-сирот и детей </w:t>
      </w:r>
      <w:r w:rsidR="00DC6133" w:rsidRPr="00392D58">
        <w:rPr>
          <w:sz w:val="24"/>
          <w:szCs w:val="24"/>
        </w:rPr>
        <w:t>оставшихся без попечения родителей, с ограниченными возможностями здоровья»</w:t>
      </w:r>
      <w:r w:rsidRPr="00392D58">
        <w:rPr>
          <w:sz w:val="24"/>
          <w:szCs w:val="24"/>
        </w:rPr>
        <w:t xml:space="preserve"> (далее - школа-интернат), разработано</w:t>
      </w:r>
      <w:r w:rsidR="00DC6133" w:rsidRPr="00392D58">
        <w:rPr>
          <w:sz w:val="24"/>
          <w:szCs w:val="24"/>
        </w:rPr>
        <w:t xml:space="preserve"> в соответствии п.10 ч.3 ст.28, </w:t>
      </w:r>
      <w:r w:rsidRPr="00392D58">
        <w:rPr>
          <w:sz w:val="24"/>
          <w:szCs w:val="24"/>
        </w:rPr>
        <w:t>ст.58</w:t>
      </w:r>
      <w:r w:rsidR="00DC6133" w:rsidRPr="00392D58">
        <w:rPr>
          <w:sz w:val="24"/>
          <w:szCs w:val="24"/>
        </w:rPr>
        <w:t xml:space="preserve"> </w:t>
      </w:r>
      <w:r w:rsidRPr="00392D58">
        <w:rPr>
          <w:sz w:val="24"/>
          <w:szCs w:val="24"/>
        </w:rPr>
        <w:tab/>
        <w:t>Федерального</w:t>
      </w:r>
      <w:r w:rsidR="00DC6133" w:rsidRPr="00392D58">
        <w:rPr>
          <w:sz w:val="24"/>
          <w:szCs w:val="24"/>
        </w:rPr>
        <w:t xml:space="preserve"> </w:t>
      </w:r>
      <w:r w:rsidRPr="00392D58">
        <w:rPr>
          <w:sz w:val="24"/>
          <w:szCs w:val="24"/>
        </w:rPr>
        <w:t xml:space="preserve">закона Российской Федерации от 29 декабря 2012 г. № 273-ФЗ «Об образовании в Российской Федерации»; п. 20 Порядка организации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392D58">
        <w:rPr>
          <w:sz w:val="24"/>
          <w:szCs w:val="24"/>
        </w:rPr>
        <w:t>Минобрнауки</w:t>
      </w:r>
      <w:proofErr w:type="spellEnd"/>
      <w:r w:rsidRPr="00392D58">
        <w:rPr>
          <w:sz w:val="24"/>
          <w:szCs w:val="24"/>
        </w:rPr>
        <w:t xml:space="preserve"> России от 30.08.2013 года №1015, ФГОС образования обучающихся с умственной отсталостью (интеллектуальными нарушениями), утвержденного 11 февраля 2015 г. приказом Министерства образования и науки Российской Федерации № ДЛ-5/07вн,</w:t>
      </w:r>
      <w:r w:rsidR="00DC6133" w:rsidRPr="00392D58">
        <w:rPr>
          <w:sz w:val="24"/>
          <w:szCs w:val="24"/>
        </w:rPr>
        <w:t xml:space="preserve"> Уставом школы-интерната</w:t>
      </w:r>
      <w:r w:rsidRPr="00392D58">
        <w:rPr>
          <w:sz w:val="24"/>
          <w:szCs w:val="24"/>
        </w:rPr>
        <w:t>.</w:t>
      </w:r>
    </w:p>
    <w:p w:rsidR="00904A8E" w:rsidRPr="00392D58" w:rsidRDefault="000D49AA" w:rsidP="00392D58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340" w:right="2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 xml:space="preserve"> Данное положение регламентирует содержание и порядок текущей и промежуточной аттестации обучающихся школы-интерната.</w:t>
      </w:r>
    </w:p>
    <w:p w:rsidR="00904A8E" w:rsidRPr="00392D58" w:rsidRDefault="000D49AA" w:rsidP="00392D58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left="340" w:right="2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 xml:space="preserve"> Обучающиеся осваивают только доступные им знания по общеобразовательным предметам, поэтому основное внимание уделяется не уровню образования, а социальной адаптации и профессионально-трудовой подготовке.</w:t>
      </w:r>
    </w:p>
    <w:p w:rsidR="00904A8E" w:rsidRPr="00392D58" w:rsidRDefault="000D49AA" w:rsidP="00392D58">
      <w:pPr>
        <w:pStyle w:val="3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left="180" w:right="20" w:firstLine="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>Действие настоящего положения распространяется на всех обучающихся, принятых в школу-интернат на обучение по адаптированным общеобразовательным программам начального общего, основного общего образования, педагогических работников, участвующих в реализации указанных образовательных программ.</w:t>
      </w:r>
    </w:p>
    <w:p w:rsidR="00904A8E" w:rsidRPr="00392D58" w:rsidRDefault="009A5E24" w:rsidP="00392D58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 w:rsidRPr="00392D58">
        <w:rPr>
          <w:sz w:val="24"/>
          <w:szCs w:val="24"/>
        </w:rPr>
        <w:t>СОДЕРЖАНИЕ, ФОРМЫ И ПОРЯДОК ПРОВЕДЕНИЯ КОНТРОЛЯ.</w:t>
      </w:r>
    </w:p>
    <w:p w:rsidR="00904A8E" w:rsidRPr="00392D58" w:rsidRDefault="000D49AA" w:rsidP="00392D58">
      <w:pPr>
        <w:pStyle w:val="3"/>
        <w:numPr>
          <w:ilvl w:val="1"/>
          <w:numId w:val="3"/>
        </w:numPr>
        <w:shd w:val="clear" w:color="auto" w:fill="auto"/>
        <w:tabs>
          <w:tab w:val="left" w:pos="811"/>
        </w:tabs>
        <w:spacing w:after="0" w:line="240" w:lineRule="auto"/>
        <w:ind w:left="340" w:firstLine="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>Оценка качества индивидуальных образовательных достижений включает в себя:</w:t>
      </w:r>
    </w:p>
    <w:p w:rsidR="00904A8E" w:rsidRPr="00392D58" w:rsidRDefault="000D49AA" w:rsidP="00392D58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540" w:firstLine="0"/>
        <w:rPr>
          <w:sz w:val="24"/>
          <w:szCs w:val="24"/>
        </w:rPr>
      </w:pPr>
      <w:r w:rsidRPr="00392D58">
        <w:rPr>
          <w:sz w:val="24"/>
          <w:szCs w:val="24"/>
        </w:rPr>
        <w:t xml:space="preserve"> текущую оценку знаний;</w:t>
      </w:r>
    </w:p>
    <w:p w:rsidR="00904A8E" w:rsidRPr="00392D58" w:rsidRDefault="000D49AA" w:rsidP="00392D58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540" w:firstLine="0"/>
        <w:rPr>
          <w:sz w:val="24"/>
          <w:szCs w:val="24"/>
        </w:rPr>
      </w:pPr>
      <w:r w:rsidRPr="00392D58">
        <w:rPr>
          <w:sz w:val="24"/>
          <w:szCs w:val="24"/>
        </w:rPr>
        <w:t xml:space="preserve"> административные мониторинговые исследования;</w:t>
      </w:r>
    </w:p>
    <w:p w:rsidR="00904A8E" w:rsidRPr="00392D58" w:rsidRDefault="000D49AA" w:rsidP="00392D58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540" w:firstLine="0"/>
        <w:rPr>
          <w:sz w:val="24"/>
          <w:szCs w:val="24"/>
        </w:rPr>
      </w:pPr>
      <w:r w:rsidRPr="00392D58">
        <w:rPr>
          <w:sz w:val="24"/>
          <w:szCs w:val="24"/>
        </w:rPr>
        <w:t xml:space="preserve"> промежуточную аттестации.</w:t>
      </w:r>
    </w:p>
    <w:p w:rsidR="00904A8E" w:rsidRPr="00392D58" w:rsidRDefault="000D49AA" w:rsidP="00392D58">
      <w:pPr>
        <w:pStyle w:val="3"/>
        <w:numPr>
          <w:ilvl w:val="1"/>
          <w:numId w:val="3"/>
        </w:numPr>
        <w:shd w:val="clear" w:color="auto" w:fill="auto"/>
        <w:tabs>
          <w:tab w:val="left" w:pos="1016"/>
        </w:tabs>
        <w:spacing w:after="0" w:line="240" w:lineRule="auto"/>
        <w:ind w:left="540" w:right="20" w:firstLine="0"/>
        <w:rPr>
          <w:sz w:val="24"/>
          <w:szCs w:val="24"/>
        </w:rPr>
      </w:pPr>
      <w:r w:rsidRPr="00392D58">
        <w:rPr>
          <w:sz w:val="24"/>
          <w:szCs w:val="24"/>
        </w:rPr>
        <w:t>Оценка знаний проводится в форме устного опроса, письменных и практических работ. При проведении контрольного урока осуществляется дифференцированный подход к обучающимся, который реализуется путем подбора различных по сложности и объему контрольных заданий, в зависимости от индивидуальных особенностей детей (уровня подготовки каждого ученика).</w:t>
      </w:r>
    </w:p>
    <w:p w:rsidR="00904A8E" w:rsidRPr="00392D58" w:rsidRDefault="000D49AA" w:rsidP="00392D58">
      <w:pPr>
        <w:pStyle w:val="3"/>
        <w:numPr>
          <w:ilvl w:val="1"/>
          <w:numId w:val="3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 xml:space="preserve"> Уровень способностей в усвоении программного материала каждог</w:t>
      </w:r>
      <w:r w:rsidR="00DC6133" w:rsidRPr="00392D58">
        <w:rPr>
          <w:sz w:val="24"/>
          <w:szCs w:val="24"/>
        </w:rPr>
        <w:t xml:space="preserve">о ученика определяет школьный </w:t>
      </w:r>
      <w:proofErr w:type="spellStart"/>
      <w:r w:rsidR="00DC6133" w:rsidRPr="00392D58">
        <w:rPr>
          <w:sz w:val="24"/>
          <w:szCs w:val="24"/>
        </w:rPr>
        <w:t>П</w:t>
      </w:r>
      <w:r w:rsidRPr="00392D58">
        <w:rPr>
          <w:sz w:val="24"/>
          <w:szCs w:val="24"/>
        </w:rPr>
        <w:t>Пк</w:t>
      </w:r>
      <w:proofErr w:type="spellEnd"/>
      <w:r w:rsidRPr="00392D58">
        <w:rPr>
          <w:sz w:val="24"/>
          <w:szCs w:val="24"/>
        </w:rPr>
        <w:t xml:space="preserve"> ежегодно в течение сентября:</w:t>
      </w:r>
    </w:p>
    <w:p w:rsidR="00904A8E" w:rsidRPr="00392D58" w:rsidRDefault="000D49AA" w:rsidP="00392D58">
      <w:pPr>
        <w:pStyle w:val="3"/>
        <w:numPr>
          <w:ilvl w:val="0"/>
          <w:numId w:val="25"/>
        </w:numPr>
        <w:shd w:val="clear" w:color="auto" w:fill="auto"/>
        <w:tabs>
          <w:tab w:val="left" w:pos="1759"/>
          <w:tab w:val="left" w:pos="2422"/>
          <w:tab w:val="left" w:pos="3742"/>
          <w:tab w:val="right" w:pos="5004"/>
          <w:tab w:val="left" w:pos="5171"/>
          <w:tab w:val="center" w:pos="7951"/>
          <w:tab w:val="right" w:pos="9670"/>
        </w:tabs>
        <w:spacing w:after="0" w:line="240" w:lineRule="auto"/>
        <w:rPr>
          <w:sz w:val="24"/>
          <w:szCs w:val="24"/>
        </w:rPr>
      </w:pPr>
      <w:r w:rsidRPr="00392D58">
        <w:rPr>
          <w:sz w:val="24"/>
          <w:szCs w:val="24"/>
        </w:rPr>
        <w:t>уровень -</w:t>
      </w:r>
      <w:r w:rsidRPr="00392D58">
        <w:rPr>
          <w:sz w:val="24"/>
          <w:szCs w:val="24"/>
        </w:rPr>
        <w:tab/>
        <w:t>дети,</w:t>
      </w:r>
      <w:r w:rsidRPr="00392D58">
        <w:rPr>
          <w:sz w:val="24"/>
          <w:szCs w:val="24"/>
        </w:rPr>
        <w:tab/>
        <w:t>способные</w:t>
      </w:r>
      <w:r w:rsidRPr="00392D58">
        <w:rPr>
          <w:sz w:val="24"/>
          <w:szCs w:val="24"/>
        </w:rPr>
        <w:tab/>
        <w:t>по</w:t>
      </w:r>
      <w:r w:rsidRPr="00392D58">
        <w:rPr>
          <w:sz w:val="24"/>
          <w:szCs w:val="24"/>
        </w:rPr>
        <w:tab/>
        <w:t>своим</w:t>
      </w:r>
      <w:r w:rsidRPr="00392D58">
        <w:rPr>
          <w:sz w:val="24"/>
          <w:szCs w:val="24"/>
        </w:rPr>
        <w:tab/>
        <w:t>психофизическим</w:t>
      </w:r>
      <w:r w:rsidRPr="00392D58">
        <w:rPr>
          <w:sz w:val="24"/>
          <w:szCs w:val="24"/>
        </w:rPr>
        <w:tab/>
        <w:t>особенностям</w:t>
      </w:r>
      <w:r w:rsidRPr="00392D58">
        <w:rPr>
          <w:sz w:val="24"/>
          <w:szCs w:val="24"/>
        </w:rPr>
        <w:tab/>
        <w:t>усвоить</w:t>
      </w:r>
    </w:p>
    <w:p w:rsidR="00DC6133" w:rsidRPr="00392D58" w:rsidRDefault="000D49AA" w:rsidP="00392D58">
      <w:pPr>
        <w:pStyle w:val="3"/>
        <w:shd w:val="clear" w:color="auto" w:fill="auto"/>
        <w:spacing w:after="0" w:line="240" w:lineRule="auto"/>
        <w:ind w:left="20" w:firstLine="0"/>
        <w:rPr>
          <w:sz w:val="24"/>
          <w:szCs w:val="24"/>
        </w:rPr>
      </w:pPr>
      <w:r w:rsidRPr="00392D58">
        <w:rPr>
          <w:sz w:val="24"/>
          <w:szCs w:val="24"/>
        </w:rPr>
        <w:t>адаптированную образовательную программу школы-интерната в полном объеме;</w:t>
      </w:r>
    </w:p>
    <w:p w:rsidR="00DC6133" w:rsidRPr="00392D58" w:rsidRDefault="00DC6133" w:rsidP="00392D58">
      <w:pPr>
        <w:pStyle w:val="3"/>
        <w:shd w:val="clear" w:color="auto" w:fill="auto"/>
        <w:spacing w:after="0" w:line="240" w:lineRule="auto"/>
        <w:ind w:left="20" w:firstLine="0"/>
        <w:rPr>
          <w:sz w:val="24"/>
          <w:szCs w:val="24"/>
        </w:rPr>
      </w:pPr>
      <w:r w:rsidRPr="00392D58">
        <w:rPr>
          <w:sz w:val="24"/>
          <w:szCs w:val="24"/>
        </w:rPr>
        <w:t xml:space="preserve">2 </w:t>
      </w:r>
      <w:r w:rsidR="000D49AA" w:rsidRPr="00392D58">
        <w:rPr>
          <w:sz w:val="24"/>
          <w:szCs w:val="24"/>
        </w:rPr>
        <w:t>уровень -</w:t>
      </w:r>
      <w:r w:rsidR="000D49AA" w:rsidRPr="00392D58">
        <w:rPr>
          <w:sz w:val="24"/>
          <w:szCs w:val="24"/>
        </w:rPr>
        <w:tab/>
        <w:t>дети,</w:t>
      </w:r>
      <w:r w:rsidR="000D49AA" w:rsidRPr="00392D58">
        <w:rPr>
          <w:sz w:val="24"/>
          <w:szCs w:val="24"/>
        </w:rPr>
        <w:tab/>
        <w:t>способные</w:t>
      </w:r>
      <w:r w:rsidR="000D49AA" w:rsidRPr="00392D58">
        <w:rPr>
          <w:sz w:val="24"/>
          <w:szCs w:val="24"/>
        </w:rPr>
        <w:tab/>
        <w:t>по</w:t>
      </w:r>
      <w:r w:rsidR="000D49AA" w:rsidRPr="00392D58">
        <w:rPr>
          <w:sz w:val="24"/>
          <w:szCs w:val="24"/>
        </w:rPr>
        <w:tab/>
        <w:t>своим</w:t>
      </w:r>
      <w:r w:rsidR="000D49AA" w:rsidRPr="00392D58">
        <w:rPr>
          <w:sz w:val="24"/>
          <w:szCs w:val="24"/>
        </w:rPr>
        <w:tab/>
        <w:t>психофизическим</w:t>
      </w:r>
      <w:r w:rsidR="000D49AA" w:rsidRPr="00392D58">
        <w:rPr>
          <w:sz w:val="24"/>
          <w:szCs w:val="24"/>
        </w:rPr>
        <w:tab/>
        <w:t>особенностям</w:t>
      </w:r>
      <w:r w:rsidR="000D49AA" w:rsidRPr="00392D58">
        <w:rPr>
          <w:sz w:val="24"/>
          <w:szCs w:val="24"/>
        </w:rPr>
        <w:tab/>
        <w:t>усвоить</w:t>
      </w:r>
      <w:r w:rsidRPr="00392D58">
        <w:rPr>
          <w:sz w:val="24"/>
          <w:szCs w:val="24"/>
        </w:rPr>
        <w:t xml:space="preserve"> </w:t>
      </w:r>
      <w:r w:rsidR="000D49AA" w:rsidRPr="00392D58">
        <w:rPr>
          <w:sz w:val="24"/>
          <w:szCs w:val="24"/>
        </w:rPr>
        <w:t>адаптированную образовательную программу школы-интерната в полном объеме только по отдельным предметам;</w:t>
      </w:r>
    </w:p>
    <w:p w:rsidR="00904A8E" w:rsidRPr="00392D58" w:rsidRDefault="00DC6133" w:rsidP="00392D58">
      <w:pPr>
        <w:pStyle w:val="3"/>
        <w:shd w:val="clear" w:color="auto" w:fill="auto"/>
        <w:spacing w:after="0" w:line="240" w:lineRule="auto"/>
        <w:ind w:left="20" w:firstLine="0"/>
        <w:rPr>
          <w:sz w:val="24"/>
          <w:szCs w:val="24"/>
        </w:rPr>
      </w:pPr>
      <w:r w:rsidRPr="00392D58">
        <w:rPr>
          <w:sz w:val="24"/>
          <w:szCs w:val="24"/>
        </w:rPr>
        <w:t>3</w:t>
      </w:r>
      <w:r w:rsidR="000D49AA" w:rsidRPr="00392D58">
        <w:rPr>
          <w:sz w:val="24"/>
          <w:szCs w:val="24"/>
        </w:rPr>
        <w:t xml:space="preserve"> уровень -</w:t>
      </w:r>
      <w:r w:rsidR="000D49AA" w:rsidRPr="00392D58">
        <w:rPr>
          <w:sz w:val="24"/>
          <w:szCs w:val="24"/>
        </w:rPr>
        <w:tab/>
        <w:t>дети,</w:t>
      </w:r>
      <w:r w:rsidR="000D49AA" w:rsidRPr="00392D58">
        <w:rPr>
          <w:sz w:val="24"/>
          <w:szCs w:val="24"/>
        </w:rPr>
        <w:tab/>
        <w:t>способные</w:t>
      </w:r>
      <w:r w:rsidR="000D49AA" w:rsidRPr="00392D58">
        <w:rPr>
          <w:sz w:val="24"/>
          <w:szCs w:val="24"/>
        </w:rPr>
        <w:tab/>
        <w:t>по</w:t>
      </w:r>
      <w:r w:rsidR="000D49AA" w:rsidRPr="00392D58">
        <w:rPr>
          <w:sz w:val="24"/>
          <w:szCs w:val="24"/>
        </w:rPr>
        <w:tab/>
        <w:t>своим</w:t>
      </w:r>
      <w:r w:rsidR="000D49AA" w:rsidRPr="00392D58">
        <w:rPr>
          <w:sz w:val="24"/>
          <w:szCs w:val="24"/>
        </w:rPr>
        <w:tab/>
        <w:t>психофизическим</w:t>
      </w:r>
      <w:r w:rsidR="000D49AA" w:rsidRPr="00392D58">
        <w:rPr>
          <w:sz w:val="24"/>
          <w:szCs w:val="24"/>
        </w:rPr>
        <w:tab/>
        <w:t>возможностям</w:t>
      </w:r>
      <w:r w:rsidR="000D49AA" w:rsidRPr="00392D58">
        <w:rPr>
          <w:sz w:val="24"/>
          <w:szCs w:val="24"/>
        </w:rPr>
        <w:tab/>
        <w:t>усвоить</w:t>
      </w:r>
    </w:p>
    <w:p w:rsidR="00904A8E" w:rsidRPr="00392D58" w:rsidRDefault="000D49AA" w:rsidP="00392D58">
      <w:pPr>
        <w:pStyle w:val="3"/>
        <w:shd w:val="clear" w:color="auto" w:fill="auto"/>
        <w:spacing w:after="0" w:line="240" w:lineRule="auto"/>
        <w:ind w:left="20" w:firstLine="0"/>
        <w:rPr>
          <w:sz w:val="24"/>
          <w:szCs w:val="24"/>
        </w:rPr>
      </w:pPr>
      <w:r w:rsidRPr="00392D58">
        <w:rPr>
          <w:sz w:val="24"/>
          <w:szCs w:val="24"/>
        </w:rPr>
        <w:t>адаптированную образовательную программу школы-интерната не в полном объеме.</w:t>
      </w:r>
    </w:p>
    <w:p w:rsidR="00904A8E" w:rsidRPr="00392D58" w:rsidRDefault="000D49AA" w:rsidP="00392D58">
      <w:pPr>
        <w:pStyle w:val="3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  <w:r w:rsidRPr="00392D58">
        <w:rPr>
          <w:sz w:val="24"/>
          <w:szCs w:val="24"/>
        </w:rPr>
        <w:t>По</w:t>
      </w:r>
      <w:r w:rsidR="00DC6133" w:rsidRPr="00392D58">
        <w:rPr>
          <w:sz w:val="24"/>
          <w:szCs w:val="24"/>
        </w:rPr>
        <w:t xml:space="preserve"> результатам работы школьного </w:t>
      </w:r>
      <w:proofErr w:type="spellStart"/>
      <w:r w:rsidR="00DC6133" w:rsidRPr="00392D58">
        <w:rPr>
          <w:sz w:val="24"/>
          <w:szCs w:val="24"/>
        </w:rPr>
        <w:t>П</w:t>
      </w:r>
      <w:r w:rsidRPr="00392D58">
        <w:rPr>
          <w:sz w:val="24"/>
          <w:szCs w:val="24"/>
        </w:rPr>
        <w:t>Пк</w:t>
      </w:r>
      <w:proofErr w:type="spellEnd"/>
      <w:r w:rsidRPr="00392D58">
        <w:rPr>
          <w:sz w:val="24"/>
          <w:szCs w:val="24"/>
        </w:rPr>
        <w:t xml:space="preserve"> заполняются протоколы (Приложение № 1), в которых обучающиеся в классе распределяются по уровням обучения.</w:t>
      </w:r>
    </w:p>
    <w:p w:rsidR="00904A8E" w:rsidRPr="00392D58" w:rsidRDefault="000D49AA" w:rsidP="00392D58">
      <w:pPr>
        <w:pStyle w:val="3"/>
        <w:shd w:val="clear" w:color="auto" w:fill="auto"/>
        <w:tabs>
          <w:tab w:val="left" w:pos="5094"/>
          <w:tab w:val="right" w:pos="9670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 xml:space="preserve"> Кон</w:t>
      </w:r>
      <w:r w:rsidR="0021051E" w:rsidRPr="00392D58">
        <w:rPr>
          <w:sz w:val="24"/>
          <w:szCs w:val="24"/>
        </w:rPr>
        <w:t xml:space="preserve">трольные работы в конце первого полугодия и года проводятся в </w:t>
      </w:r>
      <w:r w:rsidRPr="00392D58">
        <w:rPr>
          <w:sz w:val="24"/>
          <w:szCs w:val="24"/>
        </w:rPr>
        <w:t>рамках</w:t>
      </w:r>
      <w:r w:rsidR="0021051E" w:rsidRPr="00392D58">
        <w:rPr>
          <w:sz w:val="24"/>
          <w:szCs w:val="24"/>
        </w:rPr>
        <w:t xml:space="preserve"> </w:t>
      </w:r>
      <w:r w:rsidRPr="00392D58">
        <w:rPr>
          <w:sz w:val="24"/>
          <w:szCs w:val="24"/>
        </w:rPr>
        <w:t>административных мониторинговых исследований.</w:t>
      </w:r>
    </w:p>
    <w:p w:rsidR="00904A8E" w:rsidRPr="00392D58" w:rsidRDefault="000D49AA" w:rsidP="00392D58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 xml:space="preserve"> По своему содержанию письменные контрольные работы по математике могут быть однородными (только задачи или </w:t>
      </w:r>
      <w:r w:rsidR="0021051E" w:rsidRPr="00392D58">
        <w:rPr>
          <w:sz w:val="24"/>
          <w:szCs w:val="24"/>
        </w:rPr>
        <w:t>примеры,</w:t>
      </w:r>
      <w:r w:rsidRPr="00392D58">
        <w:rPr>
          <w:sz w:val="24"/>
          <w:szCs w:val="24"/>
        </w:rPr>
        <w:t xml:space="preserve"> или построение геометрических фигур и т.д.) или комбинированными.</w:t>
      </w:r>
    </w:p>
    <w:p w:rsidR="00904A8E" w:rsidRPr="00392D58" w:rsidRDefault="000D49AA" w:rsidP="00392D58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>В комбинированную контрольную работу могут быть включены: простые или составные задачи, примеры в одно и несколько действий (в том числе и на порядок действий, начиная с третьего класса), математический диктант, сравнение чисел, математических выражений, вычислительные, измерительные задачи, геометрические задания и др.</w:t>
      </w:r>
    </w:p>
    <w:p w:rsidR="00904A8E" w:rsidRPr="00392D58" w:rsidRDefault="000D49AA" w:rsidP="00392D58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 xml:space="preserve"> Контрольные работы по письму и развитию речи могут состоять из контрольного списывания, контрольного диктанта, грамматического разбора и могут быть комбинированными.</w:t>
      </w:r>
    </w:p>
    <w:p w:rsidR="00904A8E" w:rsidRPr="00392D58" w:rsidRDefault="000D49AA" w:rsidP="00392D58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 xml:space="preserve">Основные виды контрольных работ в </w:t>
      </w:r>
      <w:r w:rsidRPr="00392D58">
        <w:rPr>
          <w:sz w:val="24"/>
          <w:szCs w:val="24"/>
          <w:lang w:val="en-US" w:eastAsia="en-US" w:bidi="en-US"/>
        </w:rPr>
        <w:t>I</w:t>
      </w:r>
      <w:r w:rsidRPr="00392D58">
        <w:rPr>
          <w:sz w:val="24"/>
          <w:szCs w:val="24"/>
          <w:lang w:eastAsia="en-US" w:bidi="en-US"/>
        </w:rPr>
        <w:t>-</w:t>
      </w:r>
      <w:r w:rsidRPr="00392D58">
        <w:rPr>
          <w:sz w:val="24"/>
          <w:szCs w:val="24"/>
          <w:lang w:val="en-US" w:eastAsia="en-US" w:bidi="en-US"/>
        </w:rPr>
        <w:t>IV</w:t>
      </w:r>
      <w:r w:rsidRPr="00392D58">
        <w:rPr>
          <w:sz w:val="24"/>
          <w:szCs w:val="24"/>
          <w:lang w:eastAsia="en-US" w:bidi="en-US"/>
        </w:rPr>
        <w:t xml:space="preserve"> </w:t>
      </w:r>
      <w:r w:rsidRPr="00392D58">
        <w:rPr>
          <w:sz w:val="24"/>
          <w:szCs w:val="24"/>
        </w:rPr>
        <w:t>клас</w:t>
      </w:r>
      <w:r w:rsidR="00745CB9" w:rsidRPr="00392D58">
        <w:rPr>
          <w:sz w:val="24"/>
          <w:szCs w:val="24"/>
        </w:rPr>
        <w:t xml:space="preserve">сах - списывание и диктанты, в </w:t>
      </w:r>
      <w:r w:rsidRPr="00392D58">
        <w:rPr>
          <w:sz w:val="24"/>
          <w:szCs w:val="24"/>
        </w:rPr>
        <w:t>V - IX классах - диктанты.</w:t>
      </w:r>
    </w:p>
    <w:p w:rsidR="00904A8E" w:rsidRPr="00392D58" w:rsidRDefault="000D49AA" w:rsidP="00392D58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392D58">
        <w:rPr>
          <w:sz w:val="24"/>
          <w:szCs w:val="24"/>
        </w:rPr>
        <w:lastRenderedPageBreak/>
        <w:t>Текст диктанта может быть связным или состоять из отдельных предложений и содержать по 2-3 орфограммы на каждое правило.</w:t>
      </w:r>
    </w:p>
    <w:p w:rsidR="00904A8E" w:rsidRPr="00392D58" w:rsidRDefault="000D49AA" w:rsidP="00392D58">
      <w:pPr>
        <w:pStyle w:val="3"/>
        <w:numPr>
          <w:ilvl w:val="1"/>
          <w:numId w:val="7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 xml:space="preserve"> Текущие контрольные работы пишутся в специальных тетрадях для контрольных работ. Административные контрольные работы пишутся на отдельных листах.</w:t>
      </w:r>
    </w:p>
    <w:p w:rsidR="00904A8E" w:rsidRPr="00392D58" w:rsidRDefault="000D49AA" w:rsidP="00392D58">
      <w:pPr>
        <w:pStyle w:val="3"/>
        <w:numPr>
          <w:ilvl w:val="1"/>
          <w:numId w:val="7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 xml:space="preserve"> Время проведения контрольных работ и тестовых заданий во избежание перегрузки обучающихся определяется общешкольным графиком, составляемым заместителем директора по учебно-воспитательной работе по согласованию с учителями и утверждаемым приказом директора школы-интерната.</w:t>
      </w:r>
    </w:p>
    <w:p w:rsidR="00904A8E" w:rsidRPr="00392D58" w:rsidRDefault="000D49AA" w:rsidP="00392D58">
      <w:pPr>
        <w:pStyle w:val="3"/>
        <w:shd w:val="clear" w:color="auto" w:fill="auto"/>
        <w:spacing w:after="0" w:line="240" w:lineRule="auto"/>
        <w:ind w:left="20" w:right="20" w:firstLine="16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>В один учебный день дается в классе только одна письменная контрольная работа. Не рекомендуется проводить контрольные работы в первый день четверти, первый день после каникул, первый и последний дни учебной недели.</w:t>
      </w:r>
    </w:p>
    <w:p w:rsidR="00904A8E" w:rsidRPr="00392D58" w:rsidRDefault="000D49AA" w:rsidP="00392D58">
      <w:pPr>
        <w:pStyle w:val="3"/>
        <w:numPr>
          <w:ilvl w:val="1"/>
          <w:numId w:val="7"/>
        </w:numPr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 xml:space="preserve"> При проведении контрольных работ учитель должен напомнить обучающимся, в каких случаях можно обратиться к нему за помощью. Наиболее слабым обучающимся необходимо оказывать постоянную помощь, по мере необходимости, не акцентируя на этом внимание.</w:t>
      </w:r>
    </w:p>
    <w:p w:rsidR="00904A8E" w:rsidRPr="00392D58" w:rsidRDefault="000D49AA" w:rsidP="00392D58">
      <w:pPr>
        <w:pStyle w:val="3"/>
        <w:numPr>
          <w:ilvl w:val="1"/>
          <w:numId w:val="7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 xml:space="preserve"> Контрольных работ в четверти не должно быть более трех.</w:t>
      </w:r>
    </w:p>
    <w:p w:rsidR="00904A8E" w:rsidRPr="00392D58" w:rsidRDefault="000D49AA" w:rsidP="00392D58">
      <w:pPr>
        <w:pStyle w:val="3"/>
        <w:numPr>
          <w:ilvl w:val="1"/>
          <w:numId w:val="7"/>
        </w:numPr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392D58">
        <w:rPr>
          <w:sz w:val="24"/>
          <w:szCs w:val="24"/>
        </w:rPr>
        <w:t xml:space="preserve"> Итоговые (четвертные и годовые) контрольные в 1 классе не проводятся. В первом классе, начиная со второго полугодия, проводятся отдельные проверочные работы (без оценки) с целью проверки усвоения определенных программой знаний, умений, навыков.</w:t>
      </w:r>
    </w:p>
    <w:p w:rsidR="00904A8E" w:rsidRPr="00392D58" w:rsidRDefault="009A5E24" w:rsidP="00392D58">
      <w:pPr>
        <w:pStyle w:val="20"/>
        <w:numPr>
          <w:ilvl w:val="0"/>
          <w:numId w:val="8"/>
        </w:numPr>
        <w:shd w:val="clear" w:color="auto" w:fill="auto"/>
        <w:spacing w:before="0" w:after="0" w:line="240" w:lineRule="auto"/>
        <w:rPr>
          <w:sz w:val="24"/>
          <w:szCs w:val="24"/>
        </w:rPr>
      </w:pPr>
      <w:r w:rsidRPr="00392D58">
        <w:rPr>
          <w:sz w:val="24"/>
          <w:szCs w:val="24"/>
        </w:rPr>
        <w:t>СОДЕРЖАНИЕ, ФОРМЫ И ПОРЯДОК ПРОВЕДЕНИЯ ТЕКУЩЕГО КОНТРОЛЯ</w:t>
      </w:r>
    </w:p>
    <w:p w:rsidR="00904A8E" w:rsidRPr="00392D58" w:rsidRDefault="009A5E24" w:rsidP="00392D58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 w:rsidRPr="00392D58">
        <w:rPr>
          <w:sz w:val="24"/>
          <w:szCs w:val="24"/>
        </w:rPr>
        <w:t>УСПЕВАЕМОСТИ ОБУЧАЮЩИХСЯ.</w:t>
      </w:r>
    </w:p>
    <w:p w:rsidR="00904A8E" w:rsidRPr="00696229" w:rsidRDefault="000D49AA" w:rsidP="00696229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Цель проведения текущего контроля: проверка уровня усвоения изучаемого материала, обнаружение пробелов в знаниях отдельных обучающихся, принятие мер к устранению этих пробелов, предупреждение неуспеваемости обучающихся.</w:t>
      </w:r>
    </w:p>
    <w:p w:rsidR="00904A8E" w:rsidRPr="00696229" w:rsidRDefault="000D49AA" w:rsidP="00696229">
      <w:pPr>
        <w:pStyle w:val="3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Текущая проверка проводится учителем в рамках календарно-тематического планирования.</w:t>
      </w:r>
    </w:p>
    <w:p w:rsidR="00904A8E" w:rsidRPr="00696229" w:rsidRDefault="000D49AA" w:rsidP="00696229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знаний проводится по следующим видам работ:</w:t>
      </w:r>
    </w:p>
    <w:p w:rsidR="00904A8E" w:rsidRPr="00696229" w:rsidRDefault="000D49AA" w:rsidP="00696229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математике: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устный опрос;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контрольная работа;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проверочная работа;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арифметический диктант;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практическая работа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тесты и др.;</w:t>
      </w:r>
    </w:p>
    <w:p w:rsidR="00904A8E" w:rsidRPr="00696229" w:rsidRDefault="000D49AA" w:rsidP="00696229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письму и развитию речи: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словарный диктант;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выборочный диктант;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комментированный диктант;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зрительный диктант;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предупредительный диктант;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объяснительный диктант;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письмо по памяти;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творческие работы;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контрольный диктант и </w:t>
      </w:r>
      <w:proofErr w:type="spellStart"/>
      <w:r w:rsidRPr="00696229">
        <w:rPr>
          <w:sz w:val="24"/>
          <w:szCs w:val="24"/>
        </w:rPr>
        <w:t>др</w:t>
      </w:r>
      <w:proofErr w:type="spellEnd"/>
      <w:r w:rsidRPr="00696229">
        <w:rPr>
          <w:sz w:val="24"/>
          <w:szCs w:val="24"/>
        </w:rPr>
        <w:t>;</w:t>
      </w:r>
    </w:p>
    <w:p w:rsidR="00904A8E" w:rsidRPr="00696229" w:rsidRDefault="000D49AA" w:rsidP="00696229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чтению и развитию речи: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проверка навыков осознанного чтения;</w:t>
      </w:r>
    </w:p>
    <w:p w:rsidR="00904A8E" w:rsidRPr="00696229" w:rsidRDefault="000D49AA" w:rsidP="00696229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биологии, истории, географии, СБО, обществознанию, развитию речи, речевой практике: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проверочная работа;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тесты;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контрольная работа;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собеседование и др.;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профессионально-трудовому обучению: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проверочная работа;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практическая работа;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контрольная работа;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участие в выставках, конкурсах и т.д. различного уровня;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тесты и др.;</w:t>
      </w:r>
    </w:p>
    <w:p w:rsidR="00904A8E" w:rsidRPr="00696229" w:rsidRDefault="000D49AA" w:rsidP="00696229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физической культуре: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сдача контрольных нормативов;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lastRenderedPageBreak/>
        <w:t xml:space="preserve"> участие в спортивных соревнованиях различного уровня;</w:t>
      </w:r>
    </w:p>
    <w:p w:rsidR="00904A8E" w:rsidRPr="00696229" w:rsidRDefault="000D49AA" w:rsidP="00696229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изобразительному искусству: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оценивание индивидуальных творческих работ;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участие в выставках, конкурсах и т.д. различного уровня;</w:t>
      </w:r>
    </w:p>
    <w:p w:rsidR="00904A8E" w:rsidRPr="00696229" w:rsidRDefault="000D49AA" w:rsidP="00696229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музыке и пению: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оценивание индивидуальных творческих способностей, динамика их развития;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участие в конкурсах, фестивалях различного уровня;</w:t>
      </w:r>
    </w:p>
    <w:p w:rsidR="00904A8E" w:rsidRPr="00696229" w:rsidRDefault="000D49AA" w:rsidP="00696229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При устном опросе учитель выявляет степень понимания обучающимися изученного материала, овладение ими теорией, знание правил и умение применять их на практике.</w:t>
      </w:r>
    </w:p>
    <w:p w:rsidR="00904A8E" w:rsidRPr="00696229" w:rsidRDefault="000D49AA" w:rsidP="00696229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При фронтальном опросе вопросы ставятся целом, но неодинаковой степени трудности. Учитель дифференцированно подходит к обучающимся класса, учитывая возможности каждого ребенка тем самым, вовлекая всех в активную работу.</w:t>
      </w:r>
    </w:p>
    <w:p w:rsidR="00904A8E" w:rsidRPr="00696229" w:rsidRDefault="000D49AA" w:rsidP="00696229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Индивидуальный опрос включает как проверку теоретических знаний, так и умение применять их на практике. Индивидуальный опрос позволяет более глубоко проверить знания ученика.</w:t>
      </w:r>
    </w:p>
    <w:p w:rsidR="00904A8E" w:rsidRPr="00696229" w:rsidRDefault="000D49AA" w:rsidP="00696229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Письменная проверка знаний проводится путем организации самостоятельных и контрольных работ.</w:t>
      </w:r>
    </w:p>
    <w:p w:rsidR="00904A8E" w:rsidRPr="00696229" w:rsidRDefault="000D49AA" w:rsidP="00696229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Небольшие самостоятельные письменные работы могут проводиться учителем ежедневно. Они позволяют при небольшой затрате времени проверить степень усвоения знаний всеми учениками класса, выявить затруднения отдельных учеников, вызванные индивидуальными особенностями, а также характерные ошибки для всего класса.</w:t>
      </w:r>
    </w:p>
    <w:p w:rsidR="00904A8E" w:rsidRPr="00696229" w:rsidRDefault="000D49AA" w:rsidP="00696229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В младших классах самостоятельная работа должна быть небольшой по объему и рассчитана не более чем на 7-10 минут. В старших классах самостоятельная работа может быть рассчитана на большую часть урока, но не более 18- 20 минут.</w:t>
      </w:r>
    </w:p>
    <w:p w:rsidR="00904A8E" w:rsidRPr="00696229" w:rsidRDefault="000D49AA" w:rsidP="00696229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Текущие контрольные работы проводятся после изучения темы, раздела, в конце четверти, года, но не более трех в течение четверти по отдельному предмету.</w:t>
      </w:r>
    </w:p>
    <w:p w:rsidR="00904A8E" w:rsidRPr="00696229" w:rsidRDefault="000D49AA" w:rsidP="00696229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Содержание текущих контрольных работ определяется учителем.</w:t>
      </w:r>
    </w:p>
    <w:p w:rsidR="00904A8E" w:rsidRPr="00696229" w:rsidRDefault="000D49AA" w:rsidP="00696229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Отметки обучающихся за четверть выставляются на основе результатов устных ответов, письменных работ, практических работ: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математике проводятся контрольная работа разных уровней сложности с учетом возможностей психофизического развития и </w:t>
      </w:r>
      <w:r w:rsidR="000A3DC0" w:rsidRPr="00696229">
        <w:rPr>
          <w:sz w:val="24"/>
          <w:szCs w:val="24"/>
        </w:rPr>
        <w:t>возможностей,</w:t>
      </w:r>
      <w:r w:rsidRPr="00696229">
        <w:rPr>
          <w:sz w:val="24"/>
          <w:szCs w:val="24"/>
        </w:rPr>
        <w:t xml:space="preserve"> обучающихся;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письму и развитию речи проводится контрольный диктант или контрольное списывание разных уровней сложности с учетом возможностей психофизического развития и </w:t>
      </w:r>
      <w:r w:rsidR="000A3DC0" w:rsidRPr="00696229">
        <w:rPr>
          <w:sz w:val="24"/>
          <w:szCs w:val="24"/>
        </w:rPr>
        <w:t>возможностей,</w:t>
      </w:r>
      <w:r w:rsidRPr="00696229">
        <w:rPr>
          <w:sz w:val="24"/>
          <w:szCs w:val="24"/>
        </w:rPr>
        <w:t xml:space="preserve"> обучающихся;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чтению и развитию речи проводится проверка навыков осознанного чтения;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трудовому обучению проводится контрольная работа, включающая в себя практический или теоретический материал разных уровней сложности с учетом возможностей психофизического развития и возможностей обучающихся.</w:t>
      </w:r>
    </w:p>
    <w:p w:rsidR="00904A8E" w:rsidRPr="00696229" w:rsidRDefault="000D49AA" w:rsidP="00696229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Текущая аттестация обучающихся подготовительных и первых классов в течение учебного года осуществляется без фиксации их достижений в классном журнале.</w:t>
      </w:r>
    </w:p>
    <w:p w:rsidR="00904A8E" w:rsidRPr="00696229" w:rsidRDefault="000D49AA" w:rsidP="00696229">
      <w:pPr>
        <w:pStyle w:val="3"/>
        <w:numPr>
          <w:ilvl w:val="0"/>
          <w:numId w:val="10"/>
        </w:numPr>
        <w:shd w:val="clear" w:color="auto" w:fill="auto"/>
        <w:spacing w:after="36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Знания, умении и навыки обучающихся при текущем контроле и промежуточной аттестации оцениваются следующими отметками: «5» - отлично, «4» - хорошо, «3» - удовлетворительно, «2» - неудовлетворительно.</w:t>
      </w:r>
    </w:p>
    <w:p w:rsidR="00904A8E" w:rsidRPr="00696229" w:rsidRDefault="000D49AA" w:rsidP="00696229">
      <w:pPr>
        <w:pStyle w:val="10"/>
        <w:keepNext/>
        <w:keepLines/>
        <w:numPr>
          <w:ilvl w:val="0"/>
          <w:numId w:val="12"/>
        </w:numPr>
        <w:shd w:val="clear" w:color="auto" w:fill="auto"/>
        <w:tabs>
          <w:tab w:val="left" w:pos="1207"/>
        </w:tabs>
        <w:spacing w:after="0" w:line="240" w:lineRule="auto"/>
        <w:ind w:left="860"/>
        <w:jc w:val="center"/>
        <w:rPr>
          <w:sz w:val="24"/>
          <w:szCs w:val="24"/>
        </w:rPr>
      </w:pPr>
      <w:bookmarkStart w:id="1" w:name="bookmark1"/>
      <w:r w:rsidRPr="00696229">
        <w:rPr>
          <w:sz w:val="24"/>
          <w:szCs w:val="24"/>
        </w:rPr>
        <w:t>АД</w:t>
      </w:r>
      <w:r w:rsidRPr="00696229">
        <w:rPr>
          <w:rStyle w:val="12"/>
          <w:b/>
          <w:bCs/>
          <w:sz w:val="24"/>
          <w:szCs w:val="24"/>
          <w:u w:val="none"/>
        </w:rPr>
        <w:t>МИН</w:t>
      </w:r>
      <w:r w:rsidRPr="00696229">
        <w:rPr>
          <w:sz w:val="24"/>
          <w:szCs w:val="24"/>
        </w:rPr>
        <w:t>ИСТРАТИВНЫЕ МОНИТОРИНГОВЫЕ ИССЛЕДОВАНИЯ.</w:t>
      </w:r>
      <w:bookmarkEnd w:id="1"/>
    </w:p>
    <w:p w:rsidR="00904A8E" w:rsidRPr="00696229" w:rsidRDefault="000D49AA" w:rsidP="00696229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4.1 Цель проведения административных контрольных работ: выявление уровня учебной подготовки на начало года (1-ая контрольная работа), проверка овладения основными знаниями за первое полугодие (2-ая контрольная работа).</w:t>
      </w:r>
    </w:p>
    <w:p w:rsidR="00904A8E" w:rsidRPr="00696229" w:rsidRDefault="000D49AA" w:rsidP="00696229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Административные контрольные работы проводит учитель в соответствии с </w:t>
      </w:r>
      <w:r w:rsidR="000A3DC0" w:rsidRPr="00696229">
        <w:rPr>
          <w:sz w:val="24"/>
          <w:szCs w:val="24"/>
        </w:rPr>
        <w:t>календарно тематическим</w:t>
      </w:r>
      <w:r w:rsidRPr="00696229">
        <w:rPr>
          <w:sz w:val="24"/>
          <w:szCs w:val="24"/>
        </w:rPr>
        <w:t xml:space="preserve"> планированием по </w:t>
      </w:r>
      <w:r w:rsidR="000A3DC0" w:rsidRPr="00696229">
        <w:rPr>
          <w:sz w:val="24"/>
          <w:szCs w:val="24"/>
        </w:rPr>
        <w:t>предмету</w:t>
      </w:r>
      <w:r w:rsidRPr="00696229">
        <w:rPr>
          <w:sz w:val="24"/>
          <w:szCs w:val="24"/>
        </w:rPr>
        <w:t>.</w:t>
      </w:r>
    </w:p>
    <w:p w:rsidR="00904A8E" w:rsidRPr="00696229" w:rsidRDefault="000D49AA" w:rsidP="00696229">
      <w:pPr>
        <w:pStyle w:val="3"/>
        <w:numPr>
          <w:ilvl w:val="1"/>
          <w:numId w:val="12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Сроки проведения административных контрольных работ.</w:t>
      </w:r>
    </w:p>
    <w:p w:rsidR="00904A8E" w:rsidRPr="00696229" w:rsidRDefault="000D49AA" w:rsidP="00696229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Административные контрольные работы проводятся 3 раза в течение учебного года: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1 контрольная - входная (проводится со 2 по 15 сентября);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2 контрольная - итоговая за 1 полугодие обучения (конец декабря).</w:t>
      </w:r>
    </w:p>
    <w:p w:rsidR="00904A8E" w:rsidRPr="00696229" w:rsidRDefault="000D49AA" w:rsidP="00696229">
      <w:pPr>
        <w:pStyle w:val="3"/>
        <w:numPr>
          <w:ilvl w:val="1"/>
          <w:numId w:val="12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математике проводится контрольная работа.</w:t>
      </w:r>
    </w:p>
    <w:p w:rsidR="00904A8E" w:rsidRPr="00696229" w:rsidRDefault="000D49AA" w:rsidP="00696229">
      <w:pPr>
        <w:pStyle w:val="3"/>
        <w:numPr>
          <w:ilvl w:val="1"/>
          <w:numId w:val="12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письму и развитию речи проводится контрольный диктант или контрольное списывание.</w:t>
      </w:r>
    </w:p>
    <w:p w:rsidR="00904A8E" w:rsidRPr="00696229" w:rsidRDefault="000D49AA" w:rsidP="00696229">
      <w:pPr>
        <w:pStyle w:val="3"/>
        <w:numPr>
          <w:ilvl w:val="1"/>
          <w:numId w:val="12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чтению проводится проверка навыков осознанного чтения.</w:t>
      </w:r>
    </w:p>
    <w:p w:rsidR="00904A8E" w:rsidRPr="00696229" w:rsidRDefault="000D49AA" w:rsidP="00696229">
      <w:pPr>
        <w:pStyle w:val="3"/>
        <w:numPr>
          <w:ilvl w:val="1"/>
          <w:numId w:val="12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lastRenderedPageBreak/>
        <w:t xml:space="preserve"> По физической культуре проводится сдача контрольных нормативов 2 раза в год.</w:t>
      </w:r>
    </w:p>
    <w:p w:rsidR="00904A8E" w:rsidRPr="00696229" w:rsidRDefault="000D49AA" w:rsidP="00696229">
      <w:pPr>
        <w:pStyle w:val="3"/>
        <w:numPr>
          <w:ilvl w:val="1"/>
          <w:numId w:val="12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Содержание административных контрольных работ является дифференцированным.</w:t>
      </w:r>
    </w:p>
    <w:p w:rsidR="00904A8E" w:rsidRPr="00696229" w:rsidRDefault="000D49AA" w:rsidP="00696229">
      <w:pPr>
        <w:pStyle w:val="3"/>
        <w:numPr>
          <w:ilvl w:val="1"/>
          <w:numId w:val="12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Административные контрольные работы пишут все обучающиеся 2-9 классов.</w:t>
      </w:r>
    </w:p>
    <w:p w:rsidR="00904A8E" w:rsidRPr="00696229" w:rsidRDefault="000D49AA" w:rsidP="00696229">
      <w:pPr>
        <w:pStyle w:val="3"/>
        <w:numPr>
          <w:ilvl w:val="1"/>
          <w:numId w:val="12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Административную контрольную работу проводит ведущий учитель.</w:t>
      </w:r>
    </w:p>
    <w:p w:rsidR="00904A8E" w:rsidRPr="00696229" w:rsidRDefault="000D49AA" w:rsidP="00696229">
      <w:pPr>
        <w:pStyle w:val="3"/>
        <w:numPr>
          <w:ilvl w:val="1"/>
          <w:numId w:val="12"/>
        </w:numPr>
        <w:shd w:val="clear" w:color="auto" w:fill="auto"/>
        <w:spacing w:after="36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Логопед, психолог, социальный педагог выступают с отчетным докладом на педагогическом совете или МО по результатам I и II полугодий (параметры наблюдений определяются согласно мониторинговым картам).</w:t>
      </w:r>
    </w:p>
    <w:p w:rsidR="00904A8E" w:rsidRPr="00696229" w:rsidRDefault="000D49AA" w:rsidP="00696229">
      <w:pPr>
        <w:pStyle w:val="3"/>
        <w:numPr>
          <w:ilvl w:val="0"/>
          <w:numId w:val="12"/>
        </w:numPr>
        <w:shd w:val="clear" w:color="auto" w:fill="auto"/>
        <w:tabs>
          <w:tab w:val="left" w:pos="2441"/>
        </w:tabs>
        <w:spacing w:after="0" w:line="240" w:lineRule="auto"/>
        <w:ind w:left="2100" w:firstLine="0"/>
        <w:jc w:val="both"/>
        <w:rPr>
          <w:b/>
          <w:sz w:val="24"/>
          <w:szCs w:val="24"/>
        </w:rPr>
      </w:pPr>
      <w:r w:rsidRPr="00696229">
        <w:rPr>
          <w:b/>
          <w:sz w:val="24"/>
          <w:szCs w:val="24"/>
        </w:rPr>
        <w:t>ОЦЕНИВАНИЕ ЗНАНИЙ, УМЕНИЙ, НАВЫКОВ.</w:t>
      </w:r>
    </w:p>
    <w:p w:rsidR="00904A8E" w:rsidRPr="00696229" w:rsidRDefault="000D49AA" w:rsidP="00696229">
      <w:pPr>
        <w:pStyle w:val="3"/>
        <w:numPr>
          <w:ilvl w:val="0"/>
          <w:numId w:val="13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знаний — неотъемлемая часть процесса обучения. При оценке знаний, умений и </w:t>
      </w:r>
      <w:r w:rsidR="009A5E24" w:rsidRPr="00696229">
        <w:rPr>
          <w:sz w:val="24"/>
          <w:szCs w:val="24"/>
        </w:rPr>
        <w:t>навыков,</w:t>
      </w:r>
      <w:r w:rsidRPr="00696229">
        <w:rPr>
          <w:sz w:val="24"/>
          <w:szCs w:val="24"/>
        </w:rPr>
        <w:t xml:space="preserve"> обучающихся необходимо принимать во внимание индивидуальные особенности интеллектуального развития обучающихся, состояние их эмоционально-волевой сферы. Ученику с низким уровнем интеллектуального развития можно предложить более легкий вариант задания. При оценке письменных работ обучающихся, страдающих глубоким нарушением моторики, не следует снижать оценку за плохой почерк, неаккуратность письма, качество зап</w:t>
      </w:r>
      <w:r w:rsidR="009A5E24" w:rsidRPr="00696229">
        <w:rPr>
          <w:sz w:val="24"/>
          <w:szCs w:val="24"/>
        </w:rPr>
        <w:t>исей, рисунков, чертежей и т.д.</w:t>
      </w:r>
    </w:p>
    <w:p w:rsidR="00904A8E" w:rsidRPr="00696229" w:rsidRDefault="000D49AA" w:rsidP="00696229">
      <w:pPr>
        <w:pStyle w:val="3"/>
        <w:numPr>
          <w:ilvl w:val="0"/>
          <w:numId w:val="13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играет роль стимулирующего фактора, поэтому допустимо работу некоторых учеников оценивать более высоким баллом.</w:t>
      </w:r>
    </w:p>
    <w:p w:rsidR="00904A8E" w:rsidRPr="00696229" w:rsidRDefault="000D49AA" w:rsidP="00696229">
      <w:pPr>
        <w:pStyle w:val="3"/>
        <w:numPr>
          <w:ilvl w:val="0"/>
          <w:numId w:val="13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Знания, умения и навыки обучающихся оцениваются следующими отметками: «5»- отлично, «4» -хорошо, «3»- удовлетворительно, «2»- неудовлетворительно.</w:t>
      </w:r>
    </w:p>
    <w:p w:rsidR="00904A8E" w:rsidRPr="00696229" w:rsidRDefault="000D49AA" w:rsidP="00696229">
      <w:pPr>
        <w:pStyle w:val="3"/>
        <w:numPr>
          <w:ilvl w:val="0"/>
          <w:numId w:val="1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При оценке письменных работ по русскому языку следует руководствоваться следующими нормами:</w:t>
      </w:r>
    </w:p>
    <w:p w:rsidR="00904A8E" w:rsidRPr="00696229" w:rsidRDefault="000D49AA" w:rsidP="00696229">
      <w:pPr>
        <w:pStyle w:val="3"/>
        <w:numPr>
          <w:ilvl w:val="0"/>
          <w:numId w:val="15"/>
        </w:numPr>
        <w:shd w:val="clear" w:color="auto" w:fill="auto"/>
        <w:tabs>
          <w:tab w:val="left" w:pos="572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  <w:lang w:val="en-US" w:eastAsia="en-US" w:bidi="en-US"/>
        </w:rPr>
        <w:t xml:space="preserve">IV </w:t>
      </w:r>
      <w:r w:rsidRPr="00696229">
        <w:rPr>
          <w:sz w:val="24"/>
          <w:szCs w:val="24"/>
        </w:rPr>
        <w:t>классы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«5» ставится за работу без ошибок;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«4» ставится за работу с одной-тремя ошибками;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«3» ставится за работу с четырьмя-пятью ошибками;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«2» ставится за работу, в которой допущено шесть и более ошибок.</w:t>
      </w:r>
    </w:p>
    <w:p w:rsidR="00904A8E" w:rsidRPr="00696229" w:rsidRDefault="000D49AA" w:rsidP="00696229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  <w:lang w:val="en-US" w:eastAsia="en-US" w:bidi="en-US"/>
        </w:rPr>
        <w:t xml:space="preserve">V-IX </w:t>
      </w:r>
      <w:r w:rsidRPr="00696229">
        <w:rPr>
          <w:sz w:val="24"/>
          <w:szCs w:val="24"/>
        </w:rPr>
        <w:t>классы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«5» ставится за работу без ошибок;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«4» ставится за работу с одной-тремя ошибками;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«3» ставится за работу с четырьмя-пятью ошибками;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«2» ставится за работу, в которой допущено шесть и более ошибок.</w:t>
      </w:r>
    </w:p>
    <w:p w:rsidR="00904A8E" w:rsidRPr="00696229" w:rsidRDefault="000D49AA" w:rsidP="00696229">
      <w:pPr>
        <w:pStyle w:val="3"/>
        <w:numPr>
          <w:ilvl w:val="0"/>
          <w:numId w:val="16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В письменных работах не учитываются 1-2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</w:t>
      </w:r>
      <w:r w:rsidR="00D30D6A" w:rsidRPr="00696229">
        <w:rPr>
          <w:sz w:val="24"/>
          <w:szCs w:val="24"/>
        </w:rPr>
        <w:t>не пройдённые</w:t>
      </w:r>
      <w:r w:rsidRPr="00696229">
        <w:rPr>
          <w:sz w:val="24"/>
          <w:szCs w:val="24"/>
        </w:rPr>
        <w:t xml:space="preserve"> правила правописания также не учитываются.</w:t>
      </w:r>
    </w:p>
    <w:p w:rsidR="00904A8E" w:rsidRPr="00696229" w:rsidRDefault="000D49AA" w:rsidP="00696229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За одну ошибку в диктанте считается:</w:t>
      </w:r>
    </w:p>
    <w:p w:rsidR="00904A8E" w:rsidRPr="00696229" w:rsidRDefault="000D49AA" w:rsidP="00696229">
      <w:pPr>
        <w:pStyle w:val="3"/>
        <w:shd w:val="clear" w:color="auto" w:fill="auto"/>
        <w:tabs>
          <w:tab w:val="right" w:pos="2055"/>
          <w:tab w:val="right" w:pos="2958"/>
          <w:tab w:val="right" w:pos="3174"/>
          <w:tab w:val="left" w:pos="3318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а)</w:t>
      </w:r>
      <w:r w:rsidRPr="00696229">
        <w:rPr>
          <w:sz w:val="24"/>
          <w:szCs w:val="24"/>
        </w:rPr>
        <w:tab/>
        <w:t>повторение</w:t>
      </w:r>
      <w:r w:rsidRPr="00696229">
        <w:rPr>
          <w:sz w:val="24"/>
          <w:szCs w:val="24"/>
        </w:rPr>
        <w:tab/>
        <w:t>ошибок</w:t>
      </w:r>
      <w:r w:rsidRPr="00696229">
        <w:rPr>
          <w:sz w:val="24"/>
          <w:szCs w:val="24"/>
        </w:rPr>
        <w:tab/>
        <w:t>в</w:t>
      </w:r>
      <w:r w:rsidRPr="00696229">
        <w:rPr>
          <w:sz w:val="24"/>
          <w:szCs w:val="24"/>
        </w:rPr>
        <w:tab/>
        <w:t>одном и том же слове (например, в слове «лыжи» дважды</w:t>
      </w:r>
    </w:p>
    <w:p w:rsidR="00904A8E" w:rsidRPr="00696229" w:rsidRDefault="000D49AA" w:rsidP="00696229">
      <w:pPr>
        <w:pStyle w:val="3"/>
        <w:shd w:val="clear" w:color="auto" w:fill="auto"/>
        <w:spacing w:after="0" w:line="240" w:lineRule="auto"/>
        <w:ind w:left="20" w:right="600" w:firstLine="0"/>
        <w:rPr>
          <w:sz w:val="24"/>
          <w:szCs w:val="24"/>
        </w:rPr>
      </w:pPr>
      <w:r w:rsidRPr="00696229">
        <w:rPr>
          <w:sz w:val="24"/>
          <w:szCs w:val="24"/>
        </w:rPr>
        <w:t>написано на конце «ы»). Если же подобная ошибка на это правило встречается в другом слове, она учитывается;</w:t>
      </w:r>
    </w:p>
    <w:p w:rsidR="00904A8E" w:rsidRPr="00696229" w:rsidRDefault="000D49AA" w:rsidP="00696229">
      <w:pPr>
        <w:pStyle w:val="3"/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  <w:r w:rsidRPr="00696229">
        <w:rPr>
          <w:rStyle w:val="75pt"/>
          <w:sz w:val="24"/>
          <w:szCs w:val="24"/>
        </w:rPr>
        <w:t>б</w:t>
      </w:r>
      <w:r w:rsidRPr="00696229">
        <w:rPr>
          <w:sz w:val="24"/>
          <w:szCs w:val="24"/>
        </w:rPr>
        <w:t>)</w:t>
      </w:r>
      <w:r w:rsidR="00D30D6A" w:rsidRPr="00696229">
        <w:rPr>
          <w:sz w:val="24"/>
          <w:szCs w:val="24"/>
        </w:rPr>
        <w:t xml:space="preserve"> </w:t>
      </w:r>
      <w:r w:rsidRPr="00696229">
        <w:rPr>
          <w:sz w:val="24"/>
          <w:szCs w:val="24"/>
        </w:rPr>
        <w:t xml:space="preserve">две негрубые ошибки: повторение в слове одной и той же буквы; </w:t>
      </w:r>
      <w:r w:rsidR="00D30D6A" w:rsidRPr="00696229">
        <w:rPr>
          <w:sz w:val="24"/>
          <w:szCs w:val="24"/>
        </w:rPr>
        <w:t>не дописывание</w:t>
      </w:r>
      <w:r w:rsidRPr="00696229">
        <w:rPr>
          <w:sz w:val="24"/>
          <w:szCs w:val="24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:rsidR="00904A8E" w:rsidRPr="00696229" w:rsidRDefault="000D49AA" w:rsidP="00696229">
      <w:pPr>
        <w:pStyle w:val="3"/>
        <w:numPr>
          <w:ilvl w:val="0"/>
          <w:numId w:val="16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Ошибки, обусловленные тяжелыми нарушениями речи и письма, следует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r w:rsidR="00D30D6A" w:rsidRPr="00696229">
        <w:rPr>
          <w:sz w:val="24"/>
          <w:szCs w:val="24"/>
        </w:rPr>
        <w:t>не дописывание</w:t>
      </w:r>
      <w:r w:rsidRPr="00696229">
        <w:rPr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</w:t>
      </w:r>
    </w:p>
    <w:p w:rsidR="00904A8E" w:rsidRPr="00696229" w:rsidRDefault="000D49AA" w:rsidP="00696229">
      <w:pPr>
        <w:pStyle w:val="3"/>
        <w:numPr>
          <w:ilvl w:val="0"/>
          <w:numId w:val="16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При грамматическом разборе следует руководствоваться следующими нормами.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1-2 исправления.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«4» ставится, если ученик в основном обнаруживает усвоение изученного материала, умеет применить свои знания, хотя и допускает 2-3 ошибки;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«2» ставится, если ученик обнаруживает плохое знание учебного материала, не </w:t>
      </w:r>
      <w:r w:rsidRPr="00696229">
        <w:rPr>
          <w:sz w:val="24"/>
          <w:szCs w:val="24"/>
        </w:rPr>
        <w:lastRenderedPageBreak/>
        <w:t>справляется с большинством грамматических заданий.</w:t>
      </w:r>
    </w:p>
    <w:p w:rsidR="00904A8E" w:rsidRPr="00696229" w:rsidRDefault="000D49AA" w:rsidP="00696229">
      <w:pPr>
        <w:pStyle w:val="3"/>
        <w:numPr>
          <w:ilvl w:val="0"/>
          <w:numId w:val="17"/>
        </w:numPr>
        <w:shd w:val="clear" w:color="auto" w:fill="auto"/>
        <w:tabs>
          <w:tab w:val="left" w:pos="486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При оценке </w:t>
      </w:r>
      <w:r w:rsidR="00D30D6A" w:rsidRPr="00696229">
        <w:rPr>
          <w:sz w:val="24"/>
          <w:szCs w:val="24"/>
        </w:rPr>
        <w:t>письменных работ,</w:t>
      </w:r>
      <w:r w:rsidRPr="00696229">
        <w:rPr>
          <w:sz w:val="24"/>
          <w:szCs w:val="24"/>
        </w:rPr>
        <w:t xml:space="preserve"> обучающихся по математике грубыми ошибками следует считать: неверное выполнение вычислений вследствие неточного применения правил, неправильное решение задачи, неумение правильно выполнить измерение и построение геометрических фигур.</w:t>
      </w:r>
    </w:p>
    <w:p w:rsidR="00904A8E" w:rsidRPr="00696229" w:rsidRDefault="000D49AA" w:rsidP="00696229">
      <w:pPr>
        <w:pStyle w:val="3"/>
        <w:numPr>
          <w:ilvl w:val="0"/>
          <w:numId w:val="18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Негрубыми ошибками считаются ошибки, допущенные в процессе списывания числовых данных (искажение, замена), знаков арифметических действий, нарушение формулировки вопроса (ответа) задачи, правильности расположения записей, чертежей, небольшая неточность в измерении и черчении.</w:t>
      </w:r>
    </w:p>
    <w:p w:rsidR="00904A8E" w:rsidRPr="00696229" w:rsidRDefault="000D49AA" w:rsidP="00696229">
      <w:pPr>
        <w:pStyle w:val="3"/>
        <w:numPr>
          <w:ilvl w:val="0"/>
          <w:numId w:val="18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</w:t>
      </w:r>
    </w:p>
    <w:p w:rsidR="00904A8E" w:rsidRPr="00696229" w:rsidRDefault="000D49AA" w:rsidP="00696229">
      <w:pPr>
        <w:pStyle w:val="3"/>
        <w:numPr>
          <w:ilvl w:val="0"/>
          <w:numId w:val="18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При оценке комбинированных, работ: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«5» ставится, если вся работа выполнена без ошибок.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«4» ставится, если в работе имеются 2-3 негрубые ошибки.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«3» ставится, если:</w:t>
      </w:r>
    </w:p>
    <w:p w:rsidR="00904A8E" w:rsidRPr="00696229" w:rsidRDefault="000D49AA" w:rsidP="00696229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а) решены простые задачи, но не решена составная,</w:t>
      </w:r>
    </w:p>
    <w:p w:rsidR="00904A8E" w:rsidRPr="00696229" w:rsidRDefault="000D49AA" w:rsidP="00696229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б) решена одна из двух составных задач, хотя и не с грубыми ошибками, правильно выполнена большая часть других заданий;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«2» ставится, если не решены задачи и выполнено менее половины других заданий.</w:t>
      </w:r>
    </w:p>
    <w:p w:rsidR="00904A8E" w:rsidRPr="00696229" w:rsidRDefault="000D49AA" w:rsidP="00696229">
      <w:pPr>
        <w:pStyle w:val="3"/>
        <w:numPr>
          <w:ilvl w:val="0"/>
          <w:numId w:val="18"/>
        </w:numPr>
        <w:shd w:val="clear" w:color="auto" w:fill="auto"/>
        <w:tabs>
          <w:tab w:val="left" w:pos="726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При оценке работ, состоящих из примеров и других заданий, в которых не предусматривается решение задач: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«5» ставится, если все задания выполнены правильно;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</w:t>
      </w:r>
      <w:r w:rsidR="00CA73FC" w:rsidRPr="00696229">
        <w:rPr>
          <w:sz w:val="24"/>
          <w:szCs w:val="24"/>
        </w:rPr>
        <w:t>4»</w:t>
      </w:r>
      <w:r w:rsidRPr="00696229">
        <w:rPr>
          <w:sz w:val="24"/>
          <w:szCs w:val="24"/>
        </w:rPr>
        <w:t xml:space="preserve"> ставится, если допущены 1 -2 негрубые ошибки;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«3» ставится, если допущены 1-2 грубые ошибки или 3-4 негрубые;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«2» ставится, если допущены 4 и более грубых ошибок и ряд негрубых.</w:t>
      </w:r>
    </w:p>
    <w:p w:rsidR="00904A8E" w:rsidRPr="00696229" w:rsidRDefault="000D49AA" w:rsidP="00696229">
      <w:pPr>
        <w:pStyle w:val="3"/>
        <w:numPr>
          <w:ilvl w:val="0"/>
          <w:numId w:val="17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При проверке техники чтения рекомендуется подбирать незнакомые, но доступные тексты примерно следующего объема (на конец года):</w:t>
      </w:r>
    </w:p>
    <w:p w:rsidR="00904A8E" w:rsidRPr="00696229" w:rsidRDefault="000D49AA" w:rsidP="00696229">
      <w:pPr>
        <w:pStyle w:val="3"/>
        <w:numPr>
          <w:ilvl w:val="0"/>
          <w:numId w:val="19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класс -10 слов; II класс — 15-20 слов; III класс — 20-25 слов; IV класс -35 -40 слов; V класс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45-60 слов; VI класс - 70-80 слов; VII - 80-90 слов; </w:t>
      </w:r>
      <w:r w:rsidRPr="00696229">
        <w:rPr>
          <w:sz w:val="24"/>
          <w:szCs w:val="24"/>
          <w:lang w:val="en-US" w:eastAsia="en-US" w:bidi="en-US"/>
        </w:rPr>
        <w:t>VIII</w:t>
      </w:r>
      <w:r w:rsidRPr="00696229">
        <w:rPr>
          <w:sz w:val="24"/>
          <w:szCs w:val="24"/>
          <w:lang w:eastAsia="en-US" w:bidi="en-US"/>
        </w:rPr>
        <w:t>-</w:t>
      </w:r>
      <w:r w:rsidRPr="00696229">
        <w:rPr>
          <w:sz w:val="24"/>
          <w:szCs w:val="24"/>
          <w:lang w:val="en-US" w:eastAsia="en-US" w:bidi="en-US"/>
        </w:rPr>
        <w:t>IX</w:t>
      </w:r>
      <w:r w:rsidRPr="00696229">
        <w:rPr>
          <w:sz w:val="24"/>
          <w:szCs w:val="24"/>
          <w:lang w:eastAsia="en-US" w:bidi="en-US"/>
        </w:rPr>
        <w:t xml:space="preserve"> </w:t>
      </w:r>
      <w:r w:rsidRPr="00696229">
        <w:rPr>
          <w:sz w:val="24"/>
          <w:szCs w:val="24"/>
        </w:rPr>
        <w:t>классы - 90-100 слов.</w:t>
      </w:r>
    </w:p>
    <w:p w:rsidR="00904A8E" w:rsidRPr="00696229" w:rsidRDefault="000D49AA" w:rsidP="00696229">
      <w:pPr>
        <w:pStyle w:val="3"/>
        <w:numPr>
          <w:ilvl w:val="0"/>
          <w:numId w:val="17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При оценке техники чтения принимается во внимание успешность овладения учащимися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обучения:</w:t>
      </w:r>
    </w:p>
    <w:p w:rsidR="00904A8E" w:rsidRPr="00696229" w:rsidRDefault="000D49AA" w:rsidP="00696229">
      <w:pPr>
        <w:pStyle w:val="3"/>
        <w:numPr>
          <w:ilvl w:val="0"/>
          <w:numId w:val="19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класс: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«5» ставится ученику, если он: читает по слогам (с переходом к концу года на чтение целыми словами) правильно с одной-двумя самостоятельно исправленными ошибками короткие тексты; соблюдает синтаксические паузы; отвечает на вопросы по содержанию прочитанного; пересказывает прочитанное полно, правильно, последовательно;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«4» ставится ученику, если он: читает по слогам, затрудняясь читать целиком даже легкие слова; допускает одну-две ошибки при чтении и соблюдении синтаксических пауз; допускает неточности в ответах на вопросы и при пересказе содержания, но исправляет их самостоятельно или с незначительной помощью учителя;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«3» ставится ученику, если он: затрудняется в чтении по слогам трудных слов; допускает три-четыре ошибки при чтении и соблюдении синтаксических пауз; отвечает на вопросы и пересказывает содержание прочитанного с помощью учителя;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«2» ставится ученику, если он: затрудняется в чтении по слогам даже легких слов: допускает более пяти ошибок при чтении и соблюдении синтаксических пауз; в ответах на вопросы и при пересказе содержания прочитанного искажает основной смысл, не использует помощь учителя.</w:t>
      </w:r>
    </w:p>
    <w:p w:rsidR="00904A8E" w:rsidRPr="00696229" w:rsidRDefault="00CA73FC" w:rsidP="00696229">
      <w:pPr>
        <w:pStyle w:val="3"/>
        <w:shd w:val="clear" w:color="auto" w:fill="auto"/>
        <w:tabs>
          <w:tab w:val="left" w:pos="812"/>
        </w:tabs>
        <w:spacing w:after="0" w:line="240" w:lineRule="auto"/>
        <w:ind w:left="20" w:firstLine="0"/>
        <w:jc w:val="both"/>
        <w:rPr>
          <w:color w:val="auto"/>
          <w:sz w:val="24"/>
          <w:szCs w:val="24"/>
        </w:rPr>
      </w:pPr>
      <w:r w:rsidRPr="00696229">
        <w:rPr>
          <w:color w:val="auto"/>
          <w:sz w:val="24"/>
          <w:szCs w:val="24"/>
        </w:rPr>
        <w:t>III-</w:t>
      </w:r>
      <w:r w:rsidR="000D49AA" w:rsidRPr="00696229">
        <w:rPr>
          <w:color w:val="auto"/>
          <w:sz w:val="24"/>
          <w:szCs w:val="24"/>
        </w:rPr>
        <w:t>IV классы: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«5» ставится ученику, если он: читает целыми словами правильно, с одной - двумя самостоятельно исправленными ошибками; читает выразительно, с соблюдением синтаксических и смысловых пауз, в </w:t>
      </w:r>
      <w:r w:rsidRPr="00696229">
        <w:rPr>
          <w:sz w:val="24"/>
          <w:szCs w:val="24"/>
          <w:lang w:val="en-US" w:eastAsia="en-US" w:bidi="en-US"/>
        </w:rPr>
        <w:t>IV</w:t>
      </w:r>
      <w:r w:rsidRPr="00696229">
        <w:rPr>
          <w:sz w:val="24"/>
          <w:szCs w:val="24"/>
          <w:lang w:eastAsia="en-US" w:bidi="en-US"/>
        </w:rPr>
        <w:t xml:space="preserve"> </w:t>
      </w:r>
      <w:r w:rsidRPr="00696229">
        <w:rPr>
          <w:sz w:val="24"/>
          <w:szCs w:val="24"/>
        </w:rPr>
        <w:t>классе — логических ударений; отвечает на вопросы и передает содержание прочитанного полно, правильно, последовательно;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«4» ставится ученику, если он: читает целыми словами, некоторые трудные слова по слогам; допускает одну-две ошибки при чтении, соблюдении смысловых пауз, в </w:t>
      </w:r>
      <w:r w:rsidRPr="00696229">
        <w:rPr>
          <w:sz w:val="24"/>
          <w:szCs w:val="24"/>
          <w:lang w:val="en-US" w:eastAsia="en-US" w:bidi="en-US"/>
        </w:rPr>
        <w:t>IV</w:t>
      </w:r>
      <w:r w:rsidRPr="00696229">
        <w:rPr>
          <w:sz w:val="24"/>
          <w:szCs w:val="24"/>
          <w:lang w:eastAsia="en-US" w:bidi="en-US"/>
        </w:rPr>
        <w:t xml:space="preserve"> </w:t>
      </w:r>
      <w:r w:rsidRPr="00696229">
        <w:rPr>
          <w:sz w:val="24"/>
          <w:szCs w:val="24"/>
        </w:rPr>
        <w:t>классе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lastRenderedPageBreak/>
        <w:t xml:space="preserve"> логических ударений; допускает неточности в ответах на вопросы и при пересказе содержания, но исправляет их самостоятельно или с незначительной помощью учителя;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«3» ставится ученику, если он: читает, в основном, целыми словами, трудные слова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 слогам; допускает три-четыре ошибки при чтении, соблюдении синтаксических и смысловых пауз, в </w:t>
      </w:r>
      <w:r w:rsidRPr="00696229">
        <w:rPr>
          <w:sz w:val="24"/>
          <w:szCs w:val="24"/>
          <w:lang w:val="en-US" w:eastAsia="en-US" w:bidi="en-US"/>
        </w:rPr>
        <w:t>IV</w:t>
      </w:r>
      <w:r w:rsidRPr="00696229">
        <w:rPr>
          <w:sz w:val="24"/>
          <w:szCs w:val="24"/>
          <w:lang w:eastAsia="en-US" w:bidi="en-US"/>
        </w:rPr>
        <w:t xml:space="preserve"> </w:t>
      </w:r>
      <w:r w:rsidRPr="00696229">
        <w:rPr>
          <w:sz w:val="24"/>
          <w:szCs w:val="24"/>
        </w:rPr>
        <w:t>классе — логических ударений; отвечает на вопросы и пересказывает содержание прочитанного с помощью учителя;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«2» ставится ученику, если он: читает, в основном, по слогам, даже легкие слова; допускает более пяти ошибок при чтении и соблюдении синтаксических пауз; в ответах на вопросы при пересказе содержания прочитанного искажает основной смысл, не использует помощь учителя.</w:t>
      </w:r>
    </w:p>
    <w:p w:rsidR="00904A8E" w:rsidRPr="00696229" w:rsidRDefault="000D49AA" w:rsidP="00696229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V—IX классы: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«5» ставится ученику, если он: читает правильно, бегло, выразительно с соблюдением норм литературного произношения; выделяет основную мысль произведения или части рассказа с незначительной помощью учителя; делит текст на части и озаглавливает их с помощью учителя (в </w:t>
      </w:r>
      <w:r w:rsidRPr="00696229">
        <w:rPr>
          <w:sz w:val="24"/>
          <w:szCs w:val="24"/>
          <w:lang w:val="en-US" w:eastAsia="en-US" w:bidi="en-US"/>
        </w:rPr>
        <w:t>VIII</w:t>
      </w:r>
      <w:r w:rsidRPr="00696229">
        <w:rPr>
          <w:sz w:val="24"/>
          <w:szCs w:val="24"/>
          <w:lang w:eastAsia="en-US" w:bidi="en-US"/>
        </w:rPr>
        <w:t>—</w:t>
      </w:r>
      <w:r w:rsidRPr="00696229">
        <w:rPr>
          <w:sz w:val="24"/>
          <w:szCs w:val="24"/>
          <w:lang w:val="en-US" w:eastAsia="en-US" w:bidi="en-US"/>
        </w:rPr>
        <w:t>IX</w:t>
      </w:r>
      <w:r w:rsidRPr="00696229">
        <w:rPr>
          <w:sz w:val="24"/>
          <w:szCs w:val="24"/>
          <w:lang w:eastAsia="en-US" w:bidi="en-US"/>
        </w:rPr>
        <w:t xml:space="preserve"> </w:t>
      </w:r>
      <w:r w:rsidRPr="00696229">
        <w:rPr>
          <w:sz w:val="24"/>
          <w:szCs w:val="24"/>
        </w:rPr>
        <w:t>классах легкие тексты — самостоятельно); называет главных действующих лиц произведения, характеризует их поступки; отвечает на вопросы и передает содержание прочитанного полно, правильно, последовательно;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«4» ставится ученику, если он: читает, в основном, правильно, бегло; допускает одну-две ошибки при чтении, соблюдении смысловых пауз, знаков препинания, передающих интонацию, логических ударений; допускает неточности в выделении основной мысли произведения или части рассказа, исправляет их с помощью учителя; допускает ошибки в делении текста на части и </w:t>
      </w:r>
      <w:proofErr w:type="spellStart"/>
      <w:r w:rsidRPr="00696229">
        <w:rPr>
          <w:sz w:val="24"/>
          <w:szCs w:val="24"/>
        </w:rPr>
        <w:t>озаглавливании</w:t>
      </w:r>
      <w:proofErr w:type="spellEnd"/>
      <w:r w:rsidRPr="00696229">
        <w:rPr>
          <w:sz w:val="24"/>
          <w:szCs w:val="24"/>
        </w:rPr>
        <w:t xml:space="preserve"> частей, исправляет их с помощью учителя; называет главных действующих лиц произведения, характеризует их поступки с помощью учителя; допускает неточности в ответах на вопросы и при передаче содержания, но исправляет их самостоятельно или с незначительной помощью учителя;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оценка «3» ставится ученику, если он: читает недостаточно бегло, некоторые слова — по слогам; допускает три-четыре ошибки при чтении; одну-две ошибки — в соблюдении синтаксических пауз; три-четыре — в соблюдении смысловых пауз, знаков препинания, передающих интонацию, логических ударений; выделяет основную мысль произведения или</w:t>
      </w:r>
    </w:p>
    <w:p w:rsidR="00904A8E" w:rsidRPr="00696229" w:rsidRDefault="000D49AA" w:rsidP="00696229">
      <w:pPr>
        <w:pStyle w:val="3"/>
        <w:shd w:val="clear" w:color="auto" w:fill="auto"/>
        <w:spacing w:after="0" w:line="240" w:lineRule="auto"/>
        <w:ind w:left="14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части рассказа с помощью учителя; делит текст на части и озаглавливает части с помощью учителя; затрудняется назвать главных действующих лиц произведения, характеризовать их поступки; отвечает на вопросы и пересказывает неполно, непоследовательно, допускает искажение воспроизведения;</w:t>
      </w:r>
    </w:p>
    <w:p w:rsidR="00904A8E" w:rsidRPr="00696229" w:rsidRDefault="000D49AA" w:rsidP="00696229">
      <w:pPr>
        <w:pStyle w:val="3"/>
        <w:shd w:val="clear" w:color="auto" w:fill="auto"/>
        <w:spacing w:after="0" w:line="240" w:lineRule="auto"/>
        <w:ind w:left="14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- оценка «2» ставится ученику, если он: читает по слогам; допускает более пяти ошибок при чтении, при соблюдении синтаксических пауз; не может выделять основную мысль произведения, части рассказа даже с помощью учителя; не делит текст на части; не называет главных действующих лиц произведения, не характеризует их поступки; отвечает на вопросы и пересказывает содержание произведения фрагментарно, искажая основной смысл; не использует помощь учителя.</w:t>
      </w:r>
    </w:p>
    <w:p w:rsidR="00904A8E" w:rsidRPr="00696229" w:rsidRDefault="000D49AA" w:rsidP="00696229">
      <w:pPr>
        <w:pStyle w:val="3"/>
        <w:numPr>
          <w:ilvl w:val="0"/>
          <w:numId w:val="17"/>
        </w:numPr>
        <w:shd w:val="clear" w:color="auto" w:fill="auto"/>
        <w:spacing w:after="0" w:line="240" w:lineRule="auto"/>
        <w:ind w:left="14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Организация и проведение выставок творческих работ и отчетных концертов оценивается в рамках ВШК и отражается в справке по результатам контроля.</w:t>
      </w:r>
    </w:p>
    <w:p w:rsidR="00904A8E" w:rsidRPr="00696229" w:rsidRDefault="000D49AA" w:rsidP="00696229">
      <w:pPr>
        <w:pStyle w:val="3"/>
        <w:numPr>
          <w:ilvl w:val="0"/>
          <w:numId w:val="17"/>
        </w:numPr>
        <w:shd w:val="clear" w:color="auto" w:fill="auto"/>
        <w:spacing w:after="0" w:line="240" w:lineRule="auto"/>
        <w:ind w:left="14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Тестовые задания оцениваются по 5- бальной системе:</w:t>
      </w:r>
    </w:p>
    <w:p w:rsidR="00904A8E" w:rsidRPr="00696229" w:rsidRDefault="000D49AA" w:rsidP="00696229">
      <w:pPr>
        <w:pStyle w:val="3"/>
        <w:shd w:val="clear" w:color="auto" w:fill="auto"/>
        <w:spacing w:after="0" w:line="240" w:lineRule="auto"/>
        <w:ind w:left="14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100% - 90% правильно выполненных заданий - 5 баллов; 91% - 70% правильно выполненных заданий - 4 балла; 71% - 50% правильно выполненных заданий - 3 балла; менее 49% - 2 балла.</w:t>
      </w:r>
    </w:p>
    <w:p w:rsidR="00904A8E" w:rsidRPr="00696229" w:rsidRDefault="000D49AA" w:rsidP="00696229">
      <w:pPr>
        <w:pStyle w:val="3"/>
        <w:numPr>
          <w:ilvl w:val="0"/>
          <w:numId w:val="12"/>
        </w:numPr>
        <w:shd w:val="clear" w:color="auto" w:fill="auto"/>
        <w:tabs>
          <w:tab w:val="left" w:pos="1650"/>
        </w:tabs>
        <w:spacing w:after="60" w:line="240" w:lineRule="auto"/>
        <w:ind w:left="1300" w:firstLine="0"/>
        <w:jc w:val="both"/>
        <w:rPr>
          <w:b/>
          <w:sz w:val="24"/>
          <w:szCs w:val="24"/>
        </w:rPr>
      </w:pPr>
      <w:r w:rsidRPr="00696229">
        <w:rPr>
          <w:b/>
          <w:sz w:val="24"/>
          <w:szCs w:val="24"/>
        </w:rPr>
        <w:t>ПОРЯДОК ПРОВЕДЕНИЯ ПРОМЕЖУТОЧНОЙ АТТЕСТАЦИИ</w:t>
      </w:r>
      <w:r w:rsidR="00CA7571" w:rsidRPr="00696229">
        <w:rPr>
          <w:b/>
          <w:sz w:val="24"/>
          <w:szCs w:val="24"/>
        </w:rPr>
        <w:t>.</w:t>
      </w:r>
    </w:p>
    <w:p w:rsidR="00904A8E" w:rsidRPr="00696229" w:rsidRDefault="000D49AA" w:rsidP="00696229">
      <w:pPr>
        <w:pStyle w:val="3"/>
        <w:numPr>
          <w:ilvl w:val="0"/>
          <w:numId w:val="21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Задачи промежуточной аттестации: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определение уровня усвоения обучающимися содержания адаптированных образовательных программ, реализуемых школой-интернатом;</w:t>
      </w:r>
    </w:p>
    <w:p w:rsidR="00904A8E" w:rsidRPr="00696229" w:rsidRDefault="00CA7571" w:rsidP="00696229">
      <w:pPr>
        <w:pStyle w:val="3"/>
        <w:shd w:val="clear" w:color="auto" w:fill="auto"/>
        <w:tabs>
          <w:tab w:val="center" w:pos="3231"/>
          <w:tab w:val="center" w:pos="3876"/>
          <w:tab w:val="left" w:pos="4140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-            контроль </w:t>
      </w:r>
      <w:r w:rsidR="000D49AA" w:rsidRPr="00696229">
        <w:rPr>
          <w:sz w:val="24"/>
          <w:szCs w:val="24"/>
        </w:rPr>
        <w:t>за</w:t>
      </w:r>
      <w:r w:rsidR="000D49AA" w:rsidRPr="00696229">
        <w:rPr>
          <w:sz w:val="24"/>
          <w:szCs w:val="24"/>
        </w:rPr>
        <w:tab/>
        <w:t xml:space="preserve">уровнем уровня </w:t>
      </w:r>
      <w:proofErr w:type="spellStart"/>
      <w:r w:rsidR="000D49AA" w:rsidRPr="00696229">
        <w:rPr>
          <w:sz w:val="24"/>
          <w:szCs w:val="24"/>
        </w:rPr>
        <w:t>обученности</w:t>
      </w:r>
      <w:proofErr w:type="spellEnd"/>
      <w:r w:rsidR="000D49AA" w:rsidRPr="00696229">
        <w:rPr>
          <w:sz w:val="24"/>
          <w:szCs w:val="24"/>
        </w:rPr>
        <w:t xml:space="preserve"> учащихся;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объективная оценка уровня подготовки переводных классов;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повышение ответственности каждого учителя за результаты труда;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определение эффективности работы педагогического коллектива школы-интерната.</w:t>
      </w:r>
    </w:p>
    <w:p w:rsidR="00904A8E" w:rsidRPr="00696229" w:rsidRDefault="000D49AA" w:rsidP="00696229">
      <w:pPr>
        <w:pStyle w:val="3"/>
        <w:numPr>
          <w:ilvl w:val="0"/>
          <w:numId w:val="21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Промежуточная аттестация проводится в 1-9 классах по всем предметам учебного плана.</w:t>
      </w:r>
    </w:p>
    <w:p w:rsidR="00904A8E" w:rsidRPr="00696229" w:rsidRDefault="000D49AA" w:rsidP="00696229">
      <w:pPr>
        <w:pStyle w:val="3"/>
        <w:numPr>
          <w:ilvl w:val="0"/>
          <w:numId w:val="21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Промежуточная аттестация обучающихся, отсутствующих по каким-либо причинам во время проведения контрольных процедур, проводится на основе результатов четвертных аттестаций, и представляет собой среднее арифметическое четвертных отметок. Округление результата проводится в пользу обучающегося.</w:t>
      </w:r>
    </w:p>
    <w:p w:rsidR="00904A8E" w:rsidRPr="00696229" w:rsidRDefault="000D49AA" w:rsidP="00696229">
      <w:pPr>
        <w:pStyle w:val="3"/>
        <w:numPr>
          <w:ilvl w:val="0"/>
          <w:numId w:val="21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Порядок, формы проведения промежуточной аттестации.</w:t>
      </w:r>
    </w:p>
    <w:p w:rsidR="00904A8E" w:rsidRPr="00696229" w:rsidRDefault="000D49AA" w:rsidP="00696229">
      <w:pPr>
        <w:pStyle w:val="3"/>
        <w:numPr>
          <w:ilvl w:val="0"/>
          <w:numId w:val="22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lastRenderedPageBreak/>
        <w:t xml:space="preserve"> Решение о проведении промежуточной аттестации в текущем учебном году, формах и сроках принимается не позднее 30 декабря педагогическим советом школы-интерната и утверждается приказом директора школы-интерната.</w:t>
      </w:r>
    </w:p>
    <w:p w:rsidR="00904A8E" w:rsidRPr="00696229" w:rsidRDefault="000D49AA" w:rsidP="00696229">
      <w:pPr>
        <w:pStyle w:val="3"/>
        <w:numPr>
          <w:ilvl w:val="0"/>
          <w:numId w:val="22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При проведении промежуточной аттестации используются следующие формы: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контрольная работа;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контрольное чтение;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контрольное списывание;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диктант;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практическая работа;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тест;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творческая работа;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собеседование;</w:t>
      </w:r>
    </w:p>
    <w:p w:rsidR="00904A8E" w:rsidRPr="00696229" w:rsidRDefault="000D49AA" w:rsidP="00696229">
      <w:pPr>
        <w:pStyle w:val="3"/>
        <w:numPr>
          <w:ilvl w:val="0"/>
          <w:numId w:val="4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защита проекта.</w:t>
      </w:r>
    </w:p>
    <w:p w:rsidR="00904A8E" w:rsidRPr="00696229" w:rsidRDefault="0051656D" w:rsidP="00696229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6.4.3.</w:t>
      </w:r>
      <w:r w:rsidR="000D49AA" w:rsidRPr="00696229">
        <w:rPr>
          <w:sz w:val="24"/>
          <w:szCs w:val="24"/>
        </w:rPr>
        <w:t xml:space="preserve"> В соответствии ФГОС образования обучающихся с умственной отсталостью (интеллектуальными нарушениями) оценка </w:t>
      </w:r>
      <w:r w:rsidRPr="00696229">
        <w:rPr>
          <w:sz w:val="24"/>
          <w:szCs w:val="24"/>
        </w:rPr>
        <w:t>индивидуальных достижений,</w:t>
      </w:r>
      <w:r w:rsidR="000D49AA" w:rsidRPr="00696229">
        <w:rPr>
          <w:sz w:val="24"/>
          <w:szCs w:val="24"/>
        </w:rPr>
        <w:t xml:space="preserve"> обучающихся 1 класса и обучающихся, находящихся на </w:t>
      </w:r>
      <w:r w:rsidRPr="00696229">
        <w:rPr>
          <w:sz w:val="24"/>
          <w:szCs w:val="24"/>
        </w:rPr>
        <w:t>без отметочного обучения</w:t>
      </w:r>
      <w:r w:rsidR="000D49AA" w:rsidRPr="00696229">
        <w:rPr>
          <w:sz w:val="24"/>
          <w:szCs w:val="24"/>
        </w:rPr>
        <w:t xml:space="preserve"> осуществляется в виде динамической оценки индивидуальных достижений обучающихся в области предметных результатов обучения. В качестве материалов могут выступать продуктивные работы детей, материалы наблюдения за процессом их деятельности на занятиях и во внеурочное время. Результаты фиксируются в индивидуальных картах медико- </w:t>
      </w:r>
      <w:proofErr w:type="spellStart"/>
      <w:r w:rsidR="000D49AA" w:rsidRPr="00696229">
        <w:rPr>
          <w:sz w:val="24"/>
          <w:szCs w:val="24"/>
        </w:rPr>
        <w:t>психолого</w:t>
      </w:r>
      <w:proofErr w:type="spellEnd"/>
      <w:r w:rsidR="000D49AA" w:rsidRPr="00696229">
        <w:rPr>
          <w:sz w:val="24"/>
          <w:szCs w:val="24"/>
        </w:rPr>
        <w:t xml:space="preserve"> - педагогического сопровождения обучающихся.</w:t>
      </w:r>
    </w:p>
    <w:p w:rsidR="00904A8E" w:rsidRPr="00696229" w:rsidRDefault="000D49AA" w:rsidP="00696229">
      <w:pPr>
        <w:pStyle w:val="3"/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6.4.4 Аттестационный материал промежуточного контроля разрабатывается учителями, на основе программного материала, изученного за учебный год. Содержание аттестационного материала является дифференцированным, составляется с учетом индивидуальных и психофизических возможностей обучающихся.</w:t>
      </w:r>
    </w:p>
    <w:p w:rsidR="00904A8E" w:rsidRPr="00696229" w:rsidRDefault="000D49AA" w:rsidP="00696229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В аттестационный материал включаются как теоретические вопросы, так и практические задания. Пояснительная записка к аттестационному материалу должна содержать следующую информацию: предмет, класс, Ф.И.О. учителя, разработавшего данный аттестационный материал. Для тестов, кроме вышеуказанной информации, должен быть определен порядок выполнения: время работы с тестом, инструментарий оценивания и пр.</w:t>
      </w:r>
    </w:p>
    <w:p w:rsidR="00904A8E" w:rsidRPr="00696229" w:rsidRDefault="000D49AA" w:rsidP="00696229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Аттестационный материал по промежуточной аттестации должен быть аккуратно и эстетично оформлен, сдан на экспертизу заместителю директора по УВР не позднее 1 марта текущего учебного года.</w:t>
      </w:r>
    </w:p>
    <w:p w:rsidR="00904A8E" w:rsidRPr="00696229" w:rsidRDefault="000D49AA" w:rsidP="00696229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Аттестационные материалы для проведения промежуточной аттестации рассматриваются методическим объединением учителей, утверждаются приказом директора школы-интерната и хранятся у заместителя директора по учебно-воспитательной работе.</w:t>
      </w:r>
    </w:p>
    <w:p w:rsidR="00904A8E" w:rsidRPr="00696229" w:rsidRDefault="000D49AA" w:rsidP="00696229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Списки ассистентов, даты проведения промежуточной аттестации утверждаются приказом директора школы-интерната.</w:t>
      </w:r>
    </w:p>
    <w:p w:rsidR="00904A8E" w:rsidRPr="00696229" w:rsidRDefault="000D49AA" w:rsidP="00696229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Промежуточная аттестация проводится учителем, преподающим в данном классе.</w:t>
      </w:r>
    </w:p>
    <w:p w:rsidR="00904A8E" w:rsidRPr="00696229" w:rsidRDefault="000D49AA" w:rsidP="00696229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Сроки проведения промежуточной аттестации: апрель-май текущего учебного года.</w:t>
      </w:r>
    </w:p>
    <w:p w:rsidR="00904A8E" w:rsidRPr="00696229" w:rsidRDefault="000D49AA" w:rsidP="00696229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При составлении расписания необходимо учитывать, что в день можно проводить в классе промежуточную аттестацию только по одному учебному предмету.</w:t>
      </w:r>
    </w:p>
    <w:p w:rsidR="00904A8E" w:rsidRPr="00696229" w:rsidRDefault="000D49AA" w:rsidP="00696229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 xml:space="preserve"> Работы обучающихся проверяются учителем, отметки заносятся в протокол и классный журнал.</w:t>
      </w:r>
    </w:p>
    <w:p w:rsidR="00904A8E" w:rsidRPr="00696229" w:rsidRDefault="000D49AA" w:rsidP="00696229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left="20" w:right="460" w:firstLine="0"/>
        <w:rPr>
          <w:sz w:val="24"/>
          <w:szCs w:val="24"/>
        </w:rPr>
      </w:pPr>
      <w:r w:rsidRPr="00696229">
        <w:rPr>
          <w:sz w:val="24"/>
          <w:szCs w:val="24"/>
        </w:rPr>
        <w:t xml:space="preserve"> Система отметок при промежуточной аттестации определена в «Положении о системе оценки качест</w:t>
      </w:r>
      <w:r w:rsidR="0051656D" w:rsidRPr="00696229">
        <w:rPr>
          <w:sz w:val="24"/>
          <w:szCs w:val="24"/>
        </w:rPr>
        <w:t>ва образования</w:t>
      </w:r>
      <w:r w:rsidRPr="00696229">
        <w:rPr>
          <w:sz w:val="24"/>
          <w:szCs w:val="24"/>
        </w:rPr>
        <w:t xml:space="preserve"> школа-интернат».</w:t>
      </w:r>
    </w:p>
    <w:p w:rsidR="00904A8E" w:rsidRPr="00696229" w:rsidRDefault="000D49AA" w:rsidP="00696229">
      <w:pPr>
        <w:pStyle w:val="3"/>
        <w:numPr>
          <w:ilvl w:val="0"/>
          <w:numId w:val="23"/>
        </w:numPr>
        <w:shd w:val="clear" w:color="auto" w:fill="auto"/>
        <w:spacing w:after="0" w:line="240" w:lineRule="auto"/>
        <w:ind w:left="20" w:right="460" w:firstLine="0"/>
        <w:rPr>
          <w:sz w:val="24"/>
          <w:szCs w:val="24"/>
        </w:rPr>
      </w:pPr>
      <w:r w:rsidRPr="00696229">
        <w:rPr>
          <w:sz w:val="24"/>
          <w:szCs w:val="24"/>
        </w:rPr>
        <w:t xml:space="preserve"> Работы, анализ их выполнения, протокол сдаются замес</w:t>
      </w:r>
      <w:r w:rsidR="00D64004" w:rsidRPr="00696229">
        <w:rPr>
          <w:sz w:val="24"/>
          <w:szCs w:val="24"/>
        </w:rPr>
        <w:t>тителю директора по учебно-</w:t>
      </w:r>
      <w:r w:rsidRPr="00696229">
        <w:rPr>
          <w:sz w:val="24"/>
          <w:szCs w:val="24"/>
        </w:rPr>
        <w:t>воспитательной работе в трехдневный срок после проведения контрольных работ.</w:t>
      </w:r>
    </w:p>
    <w:p w:rsidR="00904A8E" w:rsidRPr="00696229" w:rsidRDefault="000D49AA" w:rsidP="00696229">
      <w:pPr>
        <w:pStyle w:val="3"/>
        <w:numPr>
          <w:ilvl w:val="0"/>
          <w:numId w:val="23"/>
        </w:numPr>
        <w:shd w:val="clear" w:color="auto" w:fill="auto"/>
        <w:spacing w:after="236" w:line="240" w:lineRule="auto"/>
        <w:ind w:left="20" w:right="460" w:firstLine="0"/>
        <w:rPr>
          <w:sz w:val="24"/>
          <w:szCs w:val="24"/>
        </w:rPr>
      </w:pPr>
      <w:r w:rsidRPr="00696229">
        <w:rPr>
          <w:sz w:val="24"/>
          <w:szCs w:val="24"/>
        </w:rPr>
        <w:t xml:space="preserve"> Отметки, полученные обучающимися в ходе </w:t>
      </w:r>
      <w:r w:rsidR="0051656D" w:rsidRPr="00696229">
        <w:rPr>
          <w:sz w:val="24"/>
          <w:szCs w:val="24"/>
        </w:rPr>
        <w:t>промежуточной аттестации,</w:t>
      </w:r>
      <w:r w:rsidRPr="00696229">
        <w:rPr>
          <w:sz w:val="24"/>
          <w:szCs w:val="24"/>
        </w:rPr>
        <w:t xml:space="preserve"> учитываются при выставлении годовой отметки по данному предмету.</w:t>
      </w:r>
    </w:p>
    <w:p w:rsidR="00904A8E" w:rsidRPr="00696229" w:rsidRDefault="0051656D" w:rsidP="00696229">
      <w:pPr>
        <w:pStyle w:val="3"/>
        <w:numPr>
          <w:ilvl w:val="0"/>
          <w:numId w:val="12"/>
        </w:numPr>
        <w:shd w:val="clear" w:color="auto" w:fill="auto"/>
        <w:tabs>
          <w:tab w:val="left" w:pos="2909"/>
        </w:tabs>
        <w:spacing w:after="0" w:line="240" w:lineRule="auto"/>
        <w:ind w:left="2560" w:firstLine="0"/>
        <w:jc w:val="both"/>
        <w:rPr>
          <w:b/>
          <w:sz w:val="24"/>
          <w:szCs w:val="24"/>
        </w:rPr>
      </w:pPr>
      <w:r w:rsidRPr="00696229">
        <w:rPr>
          <w:b/>
          <w:sz w:val="24"/>
          <w:szCs w:val="24"/>
        </w:rPr>
        <w:t>ПЕРЕВОД ОБУЧАЮЩИХСЯ В СЛЕДУЮЩИЙ КЛАСС.</w:t>
      </w:r>
    </w:p>
    <w:p w:rsidR="0051656D" w:rsidRPr="00696229" w:rsidRDefault="000D49AA" w:rsidP="00696229">
      <w:pPr>
        <w:pStyle w:val="3"/>
        <w:numPr>
          <w:ilvl w:val="1"/>
          <w:numId w:val="26"/>
        </w:numPr>
        <w:shd w:val="clear" w:color="auto" w:fill="auto"/>
        <w:tabs>
          <w:tab w:val="right" w:pos="2586"/>
          <w:tab w:val="right" w:pos="3918"/>
          <w:tab w:val="center" w:pos="4719"/>
          <w:tab w:val="right" w:pos="7186"/>
          <w:tab w:val="right" w:pos="8559"/>
          <w:tab w:val="right" w:pos="8890"/>
          <w:tab w:val="right" w:pos="10210"/>
        </w:tabs>
        <w:spacing w:after="0" w:line="240" w:lineRule="auto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Обучающиеся,</w:t>
      </w:r>
      <w:r w:rsidRPr="00696229">
        <w:rPr>
          <w:sz w:val="24"/>
          <w:szCs w:val="24"/>
        </w:rPr>
        <w:tab/>
        <w:t>успешно</w:t>
      </w:r>
      <w:r w:rsidRPr="00696229">
        <w:rPr>
          <w:sz w:val="24"/>
          <w:szCs w:val="24"/>
        </w:rPr>
        <w:tab/>
        <w:t>прошедшие</w:t>
      </w:r>
      <w:r w:rsidRPr="00696229">
        <w:rPr>
          <w:sz w:val="24"/>
          <w:szCs w:val="24"/>
        </w:rPr>
        <w:tab/>
      </w:r>
      <w:r w:rsidR="0051656D" w:rsidRPr="00696229">
        <w:rPr>
          <w:sz w:val="24"/>
          <w:szCs w:val="24"/>
        </w:rPr>
        <w:t xml:space="preserve"> промежуточную</w:t>
      </w:r>
      <w:r w:rsidR="0051656D" w:rsidRPr="00696229">
        <w:rPr>
          <w:sz w:val="24"/>
          <w:szCs w:val="24"/>
        </w:rPr>
        <w:tab/>
        <w:t xml:space="preserve">аттестацию </w:t>
      </w:r>
      <w:r w:rsidRPr="00696229">
        <w:rPr>
          <w:sz w:val="24"/>
          <w:szCs w:val="24"/>
        </w:rPr>
        <w:t>и</w:t>
      </w:r>
      <w:r w:rsidR="0051656D" w:rsidRPr="00696229">
        <w:rPr>
          <w:sz w:val="24"/>
          <w:szCs w:val="24"/>
        </w:rPr>
        <w:t xml:space="preserve"> </w:t>
      </w:r>
      <w:r w:rsidRPr="00696229">
        <w:rPr>
          <w:sz w:val="24"/>
          <w:szCs w:val="24"/>
        </w:rPr>
        <w:tab/>
        <w:t>освоившие</w:t>
      </w:r>
      <w:r w:rsidR="0051656D" w:rsidRPr="00696229">
        <w:rPr>
          <w:sz w:val="24"/>
          <w:szCs w:val="24"/>
        </w:rPr>
        <w:t xml:space="preserve"> программный материал </w:t>
      </w:r>
      <w:r w:rsidRPr="00696229">
        <w:rPr>
          <w:sz w:val="24"/>
          <w:szCs w:val="24"/>
        </w:rPr>
        <w:t>по</w:t>
      </w:r>
      <w:r w:rsidRPr="00696229">
        <w:rPr>
          <w:sz w:val="24"/>
          <w:szCs w:val="24"/>
        </w:rPr>
        <w:tab/>
        <w:t>предметам</w:t>
      </w:r>
      <w:r w:rsidRPr="00696229">
        <w:rPr>
          <w:sz w:val="24"/>
          <w:szCs w:val="24"/>
        </w:rPr>
        <w:tab/>
        <w:t>за учебный год, решением педагогического</w:t>
      </w:r>
      <w:r w:rsidR="0051656D" w:rsidRPr="00696229">
        <w:rPr>
          <w:sz w:val="24"/>
          <w:szCs w:val="24"/>
        </w:rPr>
        <w:t xml:space="preserve"> </w:t>
      </w:r>
      <w:r w:rsidRPr="00696229">
        <w:rPr>
          <w:sz w:val="24"/>
          <w:szCs w:val="24"/>
        </w:rPr>
        <w:tab/>
        <w:t>совета</w:t>
      </w:r>
      <w:r w:rsidR="0051656D" w:rsidRPr="00696229">
        <w:rPr>
          <w:sz w:val="24"/>
          <w:szCs w:val="24"/>
        </w:rPr>
        <w:t xml:space="preserve"> </w:t>
      </w:r>
      <w:r w:rsidRPr="00696229">
        <w:rPr>
          <w:sz w:val="24"/>
          <w:szCs w:val="24"/>
        </w:rPr>
        <w:t>переводятся в следующий класс.</w:t>
      </w:r>
    </w:p>
    <w:p w:rsidR="00904A8E" w:rsidRPr="00696229" w:rsidRDefault="000D49AA" w:rsidP="00696229">
      <w:pPr>
        <w:pStyle w:val="3"/>
        <w:numPr>
          <w:ilvl w:val="1"/>
          <w:numId w:val="26"/>
        </w:numPr>
        <w:shd w:val="clear" w:color="auto" w:fill="auto"/>
        <w:tabs>
          <w:tab w:val="right" w:pos="2586"/>
          <w:tab w:val="right" w:pos="3918"/>
          <w:tab w:val="center" w:pos="4719"/>
          <w:tab w:val="right" w:pos="7186"/>
          <w:tab w:val="right" w:pos="8559"/>
          <w:tab w:val="right" w:pos="8890"/>
          <w:tab w:val="right" w:pos="10210"/>
        </w:tabs>
        <w:spacing w:after="0" w:line="240" w:lineRule="auto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Обучающиеся,</w:t>
      </w:r>
      <w:r w:rsidRPr="00696229">
        <w:rPr>
          <w:sz w:val="24"/>
          <w:szCs w:val="24"/>
        </w:rPr>
        <w:tab/>
        <w:t>не</w:t>
      </w:r>
      <w:r w:rsidRPr="00696229">
        <w:rPr>
          <w:sz w:val="24"/>
          <w:szCs w:val="24"/>
        </w:rPr>
        <w:tab/>
        <w:t>освоившие</w:t>
      </w:r>
      <w:r w:rsidRPr="00696229">
        <w:rPr>
          <w:sz w:val="24"/>
          <w:szCs w:val="24"/>
        </w:rPr>
        <w:tab/>
        <w:t>программный материал по учебным предметам, на</w:t>
      </w:r>
      <w:r w:rsidR="0051656D" w:rsidRPr="00696229">
        <w:rPr>
          <w:sz w:val="24"/>
          <w:szCs w:val="24"/>
        </w:rPr>
        <w:t xml:space="preserve"> </w:t>
      </w:r>
      <w:r w:rsidRPr="00696229">
        <w:rPr>
          <w:sz w:val="24"/>
          <w:szCs w:val="24"/>
        </w:rPr>
        <w:t>повторный курс обучения не оставляются. В исключительных случаях, связанных с состоянием здоровья обучающихся,</w:t>
      </w:r>
      <w:r w:rsidRPr="00696229">
        <w:rPr>
          <w:sz w:val="24"/>
          <w:szCs w:val="24"/>
        </w:rPr>
        <w:tab/>
        <w:t>по</w:t>
      </w:r>
      <w:r w:rsidRPr="00696229">
        <w:rPr>
          <w:sz w:val="24"/>
          <w:szCs w:val="24"/>
        </w:rPr>
        <w:tab/>
      </w:r>
      <w:r w:rsidR="0051656D" w:rsidRPr="00696229">
        <w:rPr>
          <w:sz w:val="24"/>
          <w:szCs w:val="24"/>
        </w:rPr>
        <w:t>заявлению</w:t>
      </w:r>
      <w:r w:rsidR="0051656D" w:rsidRPr="00696229">
        <w:rPr>
          <w:sz w:val="24"/>
          <w:szCs w:val="24"/>
        </w:rPr>
        <w:tab/>
        <w:t xml:space="preserve">родителей и решению </w:t>
      </w:r>
      <w:proofErr w:type="spellStart"/>
      <w:r w:rsidR="0051656D" w:rsidRPr="00696229">
        <w:rPr>
          <w:sz w:val="24"/>
          <w:szCs w:val="24"/>
        </w:rPr>
        <w:t>ППк</w:t>
      </w:r>
      <w:proofErr w:type="spellEnd"/>
      <w:r w:rsidRPr="00696229">
        <w:rPr>
          <w:sz w:val="24"/>
          <w:szCs w:val="24"/>
        </w:rPr>
        <w:t xml:space="preserve"> обучающиеся</w:t>
      </w:r>
      <w:r w:rsidRPr="00696229">
        <w:rPr>
          <w:sz w:val="24"/>
          <w:szCs w:val="24"/>
        </w:rPr>
        <w:tab/>
        <w:t>могут</w:t>
      </w:r>
    </w:p>
    <w:p w:rsidR="00904A8E" w:rsidRPr="00696229" w:rsidRDefault="000D49AA" w:rsidP="00696229">
      <w:pPr>
        <w:pStyle w:val="3"/>
        <w:shd w:val="clear" w:color="auto" w:fill="auto"/>
        <w:tabs>
          <w:tab w:val="right" w:pos="3157"/>
          <w:tab w:val="center" w:pos="3704"/>
          <w:tab w:val="left" w:pos="4506"/>
        </w:tabs>
        <w:spacing w:after="0" w:line="240" w:lineRule="auto"/>
        <w:ind w:left="2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lastRenderedPageBreak/>
        <w:t>повторить курс обучения</w:t>
      </w:r>
      <w:r w:rsidRPr="00696229">
        <w:rPr>
          <w:sz w:val="24"/>
          <w:szCs w:val="24"/>
        </w:rPr>
        <w:tab/>
        <w:t>или</w:t>
      </w:r>
      <w:r w:rsidRPr="00696229">
        <w:rPr>
          <w:sz w:val="24"/>
          <w:szCs w:val="24"/>
        </w:rPr>
        <w:tab/>
      </w:r>
      <w:r w:rsidR="0051656D" w:rsidRPr="00696229">
        <w:rPr>
          <w:sz w:val="24"/>
          <w:szCs w:val="24"/>
        </w:rPr>
        <w:t xml:space="preserve"> </w:t>
      </w:r>
      <w:r w:rsidRPr="00696229">
        <w:rPr>
          <w:sz w:val="24"/>
          <w:szCs w:val="24"/>
        </w:rPr>
        <w:t>продолжить</w:t>
      </w:r>
      <w:r w:rsidRPr="00696229">
        <w:rPr>
          <w:sz w:val="24"/>
          <w:szCs w:val="24"/>
        </w:rPr>
        <w:tab/>
        <w:t>образование в иных формах.</w:t>
      </w:r>
    </w:p>
    <w:p w:rsidR="00904A8E" w:rsidRPr="00696229" w:rsidRDefault="000D49AA" w:rsidP="00696229">
      <w:pPr>
        <w:pStyle w:val="3"/>
        <w:numPr>
          <w:ilvl w:val="1"/>
          <w:numId w:val="26"/>
        </w:numPr>
        <w:shd w:val="clear" w:color="auto" w:fill="auto"/>
        <w:tabs>
          <w:tab w:val="center" w:pos="1129"/>
          <w:tab w:val="left" w:pos="1406"/>
        </w:tabs>
        <w:spacing w:after="0" w:line="240" w:lineRule="auto"/>
        <w:jc w:val="both"/>
        <w:rPr>
          <w:sz w:val="24"/>
          <w:szCs w:val="24"/>
        </w:rPr>
        <w:sectPr w:rsidR="00904A8E" w:rsidRPr="00696229" w:rsidSect="00DC6133">
          <w:footerReference w:type="default" r:id="rId7"/>
          <w:type w:val="continuous"/>
          <w:pgSz w:w="11906" w:h="16838"/>
          <w:pgMar w:top="611" w:right="836" w:bottom="284" w:left="860" w:header="0" w:footer="3" w:gutter="0"/>
          <w:cols w:space="720"/>
          <w:noEndnote/>
          <w:docGrid w:linePitch="360"/>
        </w:sectPr>
      </w:pPr>
      <w:r w:rsidRPr="00696229">
        <w:rPr>
          <w:sz w:val="24"/>
          <w:szCs w:val="24"/>
        </w:rPr>
        <w:t>В</w:t>
      </w:r>
      <w:r w:rsidRPr="00696229">
        <w:rPr>
          <w:sz w:val="24"/>
          <w:szCs w:val="24"/>
        </w:rPr>
        <w:tab/>
        <w:t>особых случаях обучающие</w:t>
      </w:r>
      <w:r w:rsidR="0051656D" w:rsidRPr="00696229">
        <w:rPr>
          <w:sz w:val="24"/>
          <w:szCs w:val="24"/>
        </w:rPr>
        <w:t xml:space="preserve">ся школы-интерната по решению </w:t>
      </w:r>
      <w:proofErr w:type="spellStart"/>
      <w:r w:rsidR="0051656D" w:rsidRPr="00696229">
        <w:rPr>
          <w:sz w:val="24"/>
          <w:szCs w:val="24"/>
        </w:rPr>
        <w:t>П</w:t>
      </w:r>
      <w:r w:rsidRPr="00696229">
        <w:rPr>
          <w:sz w:val="24"/>
          <w:szCs w:val="24"/>
        </w:rPr>
        <w:t>Пк</w:t>
      </w:r>
      <w:proofErr w:type="spellEnd"/>
      <w:r w:rsidRPr="00696229">
        <w:rPr>
          <w:sz w:val="24"/>
          <w:szCs w:val="24"/>
        </w:rPr>
        <w:t xml:space="preserve"> могут быть</w:t>
      </w:r>
      <w:r w:rsidR="0051656D" w:rsidRPr="00696229">
        <w:rPr>
          <w:sz w:val="24"/>
          <w:szCs w:val="24"/>
        </w:rPr>
        <w:t xml:space="preserve"> </w:t>
      </w:r>
      <w:r w:rsidRPr="00696229">
        <w:rPr>
          <w:sz w:val="24"/>
          <w:szCs w:val="24"/>
        </w:rPr>
        <w:t>направлены в ЦПМПК для уточнения формы и программы дальнейшего обучения.</w:t>
      </w:r>
    </w:p>
    <w:p w:rsidR="00904A8E" w:rsidRDefault="000D49AA">
      <w:pPr>
        <w:pStyle w:val="3"/>
        <w:shd w:val="clear" w:color="auto" w:fill="auto"/>
        <w:spacing w:after="123" w:line="220" w:lineRule="exact"/>
        <w:ind w:left="8000" w:firstLine="0"/>
      </w:pPr>
      <w:r>
        <w:t>Приложение 1</w:t>
      </w:r>
    </w:p>
    <w:p w:rsidR="00904A8E" w:rsidRPr="00696229" w:rsidRDefault="000D49AA" w:rsidP="00D64004">
      <w:pPr>
        <w:pStyle w:val="3"/>
        <w:shd w:val="clear" w:color="auto" w:fill="auto"/>
        <w:spacing w:after="401" w:line="220" w:lineRule="exact"/>
        <w:ind w:firstLine="0"/>
        <w:jc w:val="center"/>
        <w:rPr>
          <w:sz w:val="24"/>
          <w:szCs w:val="24"/>
        </w:rPr>
      </w:pPr>
      <w:r w:rsidRPr="00696229">
        <w:rPr>
          <w:sz w:val="24"/>
          <w:szCs w:val="24"/>
        </w:rPr>
        <w:t>ПРОТОКОЛ №</w:t>
      </w:r>
    </w:p>
    <w:p w:rsidR="00D64004" w:rsidRPr="00696229" w:rsidRDefault="000D49AA" w:rsidP="00D64004">
      <w:pPr>
        <w:spacing w:line="23" w:lineRule="atLeast"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696229">
        <w:rPr>
          <w:rFonts w:ascii="Times New Roman" w:hAnsi="Times New Roman" w:cs="Times New Roman"/>
        </w:rPr>
        <w:t xml:space="preserve">заседания </w:t>
      </w:r>
      <w:r w:rsidR="0051656D" w:rsidRPr="00696229">
        <w:rPr>
          <w:rFonts w:ascii="Times New Roman" w:hAnsi="Times New Roman" w:cs="Times New Roman"/>
        </w:rPr>
        <w:t>психолого</w:t>
      </w:r>
      <w:r w:rsidRPr="00696229">
        <w:rPr>
          <w:rFonts w:ascii="Times New Roman" w:hAnsi="Times New Roman" w:cs="Times New Roman"/>
        </w:rPr>
        <w:t>-педагогического консилиума Област</w:t>
      </w:r>
      <w:r w:rsidR="0051656D" w:rsidRPr="00696229">
        <w:rPr>
          <w:rFonts w:ascii="Times New Roman" w:hAnsi="Times New Roman" w:cs="Times New Roman"/>
        </w:rPr>
        <w:t>ного государственного казенного</w:t>
      </w:r>
      <w:r w:rsidRPr="00696229">
        <w:rPr>
          <w:rFonts w:ascii="Times New Roman" w:hAnsi="Times New Roman" w:cs="Times New Roman"/>
        </w:rPr>
        <w:t xml:space="preserve"> общеобразовательного учреждения </w:t>
      </w:r>
      <w:r w:rsidR="00D64004" w:rsidRPr="00696229">
        <w:rPr>
          <w:rFonts w:ascii="Times New Roman" w:eastAsia="Times New Roman" w:hAnsi="Times New Roman" w:cs="Times New Roman"/>
          <w:color w:val="auto"/>
          <w:lang w:bidi="ar-SA"/>
        </w:rPr>
        <w:t>«Моряковская школа-интернат для детей-сирот и детей,</w:t>
      </w:r>
    </w:p>
    <w:p w:rsidR="00904A8E" w:rsidRPr="00696229" w:rsidRDefault="00D64004" w:rsidP="00D64004">
      <w:pPr>
        <w:widowControl/>
        <w:spacing w:line="23" w:lineRule="atLeast"/>
        <w:contextualSpacing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D64004">
        <w:rPr>
          <w:rFonts w:ascii="Times New Roman" w:eastAsia="Times New Roman" w:hAnsi="Times New Roman" w:cs="Times New Roman"/>
          <w:color w:val="auto"/>
          <w:lang w:bidi="ar-SA"/>
        </w:rPr>
        <w:t>оставшихся без попечения родителей, с ограниченными возможностями здоровья»</w:t>
      </w:r>
    </w:p>
    <w:p w:rsidR="00904A8E" w:rsidRPr="00696229" w:rsidRDefault="000D49AA">
      <w:pPr>
        <w:pStyle w:val="3"/>
        <w:shd w:val="clear" w:color="auto" w:fill="auto"/>
        <w:tabs>
          <w:tab w:val="center" w:pos="7388"/>
          <w:tab w:val="right" w:pos="8881"/>
          <w:tab w:val="right" w:pos="9456"/>
        </w:tabs>
        <w:spacing w:after="574" w:line="413" w:lineRule="exact"/>
        <w:ind w:left="6740" w:firstLine="0"/>
        <w:jc w:val="both"/>
        <w:rPr>
          <w:sz w:val="24"/>
          <w:szCs w:val="24"/>
        </w:rPr>
      </w:pPr>
      <w:r w:rsidRPr="00696229">
        <w:rPr>
          <w:sz w:val="24"/>
          <w:szCs w:val="24"/>
        </w:rPr>
        <w:t>«</w:t>
      </w:r>
      <w:r w:rsidRPr="00696229">
        <w:rPr>
          <w:sz w:val="24"/>
          <w:szCs w:val="24"/>
        </w:rPr>
        <w:tab/>
        <w:t>»</w:t>
      </w:r>
      <w:r w:rsidRPr="00696229">
        <w:rPr>
          <w:sz w:val="24"/>
          <w:szCs w:val="24"/>
        </w:rPr>
        <w:tab/>
        <w:t>20</w:t>
      </w:r>
      <w:r w:rsidRPr="00696229">
        <w:rPr>
          <w:sz w:val="24"/>
          <w:szCs w:val="24"/>
        </w:rPr>
        <w:tab/>
        <w:t>г.</w:t>
      </w:r>
      <w:bookmarkStart w:id="2" w:name="_GoBack"/>
      <w:bookmarkEnd w:id="2"/>
    </w:p>
    <w:p w:rsidR="0051656D" w:rsidRPr="00696229" w:rsidRDefault="0051656D" w:rsidP="00696229">
      <w:pPr>
        <w:pStyle w:val="3"/>
        <w:shd w:val="clear" w:color="auto" w:fill="auto"/>
        <w:tabs>
          <w:tab w:val="right" w:pos="3730"/>
          <w:tab w:val="right" w:pos="6317"/>
          <w:tab w:val="right" w:pos="9456"/>
        </w:tabs>
        <w:spacing w:after="0" w:line="220" w:lineRule="exact"/>
        <w:ind w:firstLine="0"/>
        <w:rPr>
          <w:sz w:val="24"/>
          <w:szCs w:val="24"/>
        </w:rPr>
      </w:pPr>
      <w:r w:rsidRPr="00696229">
        <w:rPr>
          <w:sz w:val="24"/>
          <w:szCs w:val="24"/>
        </w:rPr>
        <w:t xml:space="preserve">Комиссия в </w:t>
      </w:r>
      <w:r w:rsidR="000D49AA" w:rsidRPr="00696229">
        <w:rPr>
          <w:sz w:val="24"/>
          <w:szCs w:val="24"/>
        </w:rPr>
        <w:t>составе:</w:t>
      </w:r>
      <w:r w:rsidR="000D49AA" w:rsidRPr="00696229">
        <w:rPr>
          <w:sz w:val="24"/>
          <w:szCs w:val="24"/>
        </w:rPr>
        <w:tab/>
      </w:r>
    </w:p>
    <w:p w:rsidR="00904A8E" w:rsidRPr="00696229" w:rsidRDefault="000D49AA" w:rsidP="00696229">
      <w:pPr>
        <w:pStyle w:val="3"/>
        <w:shd w:val="clear" w:color="auto" w:fill="auto"/>
        <w:tabs>
          <w:tab w:val="right" w:pos="3730"/>
          <w:tab w:val="right" w:pos="6317"/>
          <w:tab w:val="right" w:pos="9456"/>
        </w:tabs>
        <w:spacing w:after="0" w:line="220" w:lineRule="exact"/>
        <w:ind w:firstLine="0"/>
        <w:rPr>
          <w:sz w:val="24"/>
          <w:szCs w:val="24"/>
        </w:rPr>
      </w:pPr>
      <w:r w:rsidRPr="00696229">
        <w:rPr>
          <w:sz w:val="24"/>
          <w:szCs w:val="24"/>
        </w:rPr>
        <w:t>председателя</w:t>
      </w:r>
    </w:p>
    <w:p w:rsidR="00904A8E" w:rsidRPr="00696229" w:rsidRDefault="000D49AA" w:rsidP="00696229">
      <w:pPr>
        <w:pStyle w:val="3"/>
        <w:shd w:val="clear" w:color="auto" w:fill="auto"/>
        <w:spacing w:after="0" w:line="220" w:lineRule="exact"/>
        <w:ind w:firstLine="0"/>
        <w:rPr>
          <w:sz w:val="24"/>
          <w:szCs w:val="24"/>
        </w:rPr>
      </w:pPr>
      <w:r w:rsidRPr="00696229">
        <w:rPr>
          <w:sz w:val="24"/>
          <w:szCs w:val="24"/>
        </w:rPr>
        <w:t>членов</w:t>
      </w:r>
    </w:p>
    <w:p w:rsidR="00904A8E" w:rsidRPr="00696229" w:rsidRDefault="000D49AA" w:rsidP="00696229">
      <w:pPr>
        <w:pStyle w:val="3"/>
        <w:shd w:val="clear" w:color="auto" w:fill="auto"/>
        <w:spacing w:after="0" w:line="413" w:lineRule="exact"/>
        <w:ind w:left="120" w:right="1080" w:firstLine="0"/>
        <w:rPr>
          <w:sz w:val="24"/>
          <w:szCs w:val="24"/>
        </w:rPr>
      </w:pPr>
      <w:r w:rsidRPr="00696229">
        <w:rPr>
          <w:sz w:val="24"/>
          <w:szCs w:val="24"/>
        </w:rPr>
        <w:t>провели проверку способностей в усвоении программного материала обучающимися   класса и распределили их по следующим уровням:</w:t>
      </w:r>
    </w:p>
    <w:p w:rsidR="00904A8E" w:rsidRDefault="000D49AA">
      <w:pPr>
        <w:pStyle w:val="a9"/>
        <w:framePr w:w="10320" w:wrap="notBeside" w:vAnchor="text" w:hAnchor="text" w:xAlign="center" w:y="1"/>
        <w:shd w:val="clear" w:color="auto" w:fill="auto"/>
        <w:spacing w:line="220" w:lineRule="exact"/>
      </w:pPr>
      <w:r>
        <w:t>1. Обучающиеся I уровня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832"/>
        <w:gridCol w:w="1838"/>
        <w:gridCol w:w="1843"/>
        <w:gridCol w:w="3264"/>
      </w:tblGrid>
      <w:tr w:rsidR="00904A8E">
        <w:trPr>
          <w:trHeight w:hRule="exact" w:val="12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after="180" w:line="220" w:lineRule="exact"/>
              <w:ind w:left="120" w:firstLine="0"/>
            </w:pPr>
            <w:r>
              <w:rPr>
                <w:rStyle w:val="21"/>
              </w:rPr>
              <w:t>№</w:t>
            </w:r>
          </w:p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before="180" w:after="0" w:line="220" w:lineRule="exact"/>
              <w:ind w:left="120" w:firstLine="0"/>
            </w:pPr>
            <w:r>
              <w:rPr>
                <w:rStyle w:val="21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21"/>
              </w:rPr>
              <w:t>Ф.И.О.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21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after="0" w:line="408" w:lineRule="exact"/>
              <w:ind w:left="120" w:firstLine="0"/>
            </w:pPr>
            <w:r>
              <w:rPr>
                <w:rStyle w:val="21"/>
              </w:rPr>
              <w:t>Диагноз по</w:t>
            </w:r>
          </w:p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after="0" w:line="408" w:lineRule="exact"/>
              <w:ind w:left="120" w:firstLine="0"/>
            </w:pPr>
            <w:r>
              <w:rPr>
                <w:rStyle w:val="21"/>
              </w:rPr>
              <w:t>протоколу</w:t>
            </w:r>
          </w:p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after="0" w:line="408" w:lineRule="exact"/>
              <w:ind w:left="120" w:firstLine="0"/>
            </w:pPr>
            <w:r>
              <w:rPr>
                <w:rStyle w:val="21"/>
              </w:rPr>
              <w:t>ПМПК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21"/>
              </w:rPr>
              <w:t>Примечание</w:t>
            </w:r>
          </w:p>
        </w:tc>
      </w:tr>
      <w:tr w:rsidR="00904A8E">
        <w:trPr>
          <w:trHeight w:hRule="exact" w:val="4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8E" w:rsidRDefault="00904A8E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8E" w:rsidRDefault="00904A8E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8E" w:rsidRDefault="00904A8E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8E" w:rsidRDefault="00904A8E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8E" w:rsidRDefault="00904A8E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04A8E" w:rsidRDefault="00904A8E">
      <w:pPr>
        <w:rPr>
          <w:sz w:val="2"/>
          <w:szCs w:val="2"/>
        </w:rPr>
      </w:pPr>
    </w:p>
    <w:p w:rsidR="00904A8E" w:rsidRDefault="000D49AA">
      <w:pPr>
        <w:pStyle w:val="a9"/>
        <w:framePr w:w="10152" w:wrap="notBeside" w:vAnchor="text" w:hAnchor="text" w:xAlign="center" w:y="1"/>
        <w:shd w:val="clear" w:color="auto" w:fill="auto"/>
        <w:spacing w:line="220" w:lineRule="exact"/>
      </w:pPr>
      <w:r>
        <w:t>2. Обучающиеся II уровня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712"/>
        <w:gridCol w:w="1958"/>
        <w:gridCol w:w="1843"/>
        <w:gridCol w:w="3096"/>
      </w:tblGrid>
      <w:tr w:rsidR="00904A8E">
        <w:trPr>
          <w:trHeight w:hRule="exact" w:val="127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8E" w:rsidRDefault="000D49AA">
            <w:pPr>
              <w:pStyle w:val="3"/>
              <w:framePr w:w="10152" w:wrap="notBeside" w:vAnchor="text" w:hAnchor="text" w:xAlign="center" w:y="1"/>
              <w:shd w:val="clear" w:color="auto" w:fill="auto"/>
              <w:spacing w:after="180" w:line="220" w:lineRule="exact"/>
              <w:ind w:left="120" w:firstLine="0"/>
            </w:pPr>
            <w:r>
              <w:rPr>
                <w:rStyle w:val="21"/>
              </w:rPr>
              <w:t>№</w:t>
            </w:r>
          </w:p>
          <w:p w:rsidR="00904A8E" w:rsidRDefault="000D49AA">
            <w:pPr>
              <w:pStyle w:val="3"/>
              <w:framePr w:w="10152" w:wrap="notBeside" w:vAnchor="text" w:hAnchor="text" w:xAlign="center" w:y="1"/>
              <w:shd w:val="clear" w:color="auto" w:fill="auto"/>
              <w:spacing w:before="180" w:after="0" w:line="220" w:lineRule="exact"/>
              <w:ind w:left="120" w:firstLine="0"/>
            </w:pPr>
            <w:r>
              <w:rPr>
                <w:rStyle w:val="21"/>
              </w:rPr>
              <w:t>п/п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8E" w:rsidRDefault="000D49AA">
            <w:pPr>
              <w:pStyle w:val="3"/>
              <w:framePr w:w="10152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21"/>
              </w:rPr>
              <w:t>Ф.И.О.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8E" w:rsidRDefault="000D49AA">
            <w:pPr>
              <w:pStyle w:val="3"/>
              <w:framePr w:w="10152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21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8E" w:rsidRDefault="000D49AA">
            <w:pPr>
              <w:pStyle w:val="3"/>
              <w:framePr w:w="10152" w:wrap="notBeside" w:vAnchor="text" w:hAnchor="text" w:xAlign="center" w:y="1"/>
              <w:shd w:val="clear" w:color="auto" w:fill="auto"/>
              <w:spacing w:after="0" w:line="413" w:lineRule="exact"/>
              <w:ind w:left="120" w:firstLine="0"/>
            </w:pPr>
            <w:r>
              <w:rPr>
                <w:rStyle w:val="21"/>
              </w:rPr>
              <w:t>Диагноз по</w:t>
            </w:r>
          </w:p>
          <w:p w:rsidR="00904A8E" w:rsidRDefault="000D49AA">
            <w:pPr>
              <w:pStyle w:val="3"/>
              <w:framePr w:w="10152" w:wrap="notBeside" w:vAnchor="text" w:hAnchor="text" w:xAlign="center" w:y="1"/>
              <w:shd w:val="clear" w:color="auto" w:fill="auto"/>
              <w:spacing w:after="0" w:line="413" w:lineRule="exact"/>
              <w:ind w:left="120" w:firstLine="0"/>
            </w:pPr>
            <w:r>
              <w:rPr>
                <w:rStyle w:val="21"/>
              </w:rPr>
              <w:t>протоколу</w:t>
            </w:r>
          </w:p>
          <w:p w:rsidR="00904A8E" w:rsidRDefault="000D49AA">
            <w:pPr>
              <w:pStyle w:val="3"/>
              <w:framePr w:w="10152" w:wrap="notBeside" w:vAnchor="text" w:hAnchor="text" w:xAlign="center" w:y="1"/>
              <w:shd w:val="clear" w:color="auto" w:fill="auto"/>
              <w:spacing w:after="0" w:line="413" w:lineRule="exact"/>
              <w:ind w:left="120" w:firstLine="0"/>
            </w:pPr>
            <w:r>
              <w:rPr>
                <w:rStyle w:val="21"/>
              </w:rPr>
              <w:t>ПМПК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04A8E" w:rsidRDefault="000D49AA">
            <w:pPr>
              <w:pStyle w:val="3"/>
              <w:framePr w:w="10152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21"/>
              </w:rPr>
              <w:t>Примечание</w:t>
            </w:r>
          </w:p>
        </w:tc>
      </w:tr>
      <w:tr w:rsidR="00904A8E">
        <w:trPr>
          <w:trHeight w:hRule="exact" w:val="44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8E" w:rsidRDefault="00904A8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8E" w:rsidRDefault="00904A8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8E" w:rsidRDefault="00904A8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8E" w:rsidRDefault="00904A8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4A8E" w:rsidRDefault="00904A8E">
            <w:pPr>
              <w:framePr w:w="1015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04A8E" w:rsidRDefault="00904A8E">
      <w:pPr>
        <w:rPr>
          <w:sz w:val="2"/>
          <w:szCs w:val="2"/>
        </w:rPr>
      </w:pPr>
    </w:p>
    <w:p w:rsidR="00904A8E" w:rsidRDefault="000D49AA">
      <w:pPr>
        <w:pStyle w:val="a9"/>
        <w:framePr w:w="10320" w:wrap="notBeside" w:vAnchor="text" w:hAnchor="text" w:xAlign="center" w:y="1"/>
        <w:shd w:val="clear" w:color="auto" w:fill="auto"/>
        <w:spacing w:line="220" w:lineRule="exact"/>
      </w:pPr>
      <w:r>
        <w:t>3. Обучающиеся III уровня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2832"/>
        <w:gridCol w:w="1838"/>
        <w:gridCol w:w="1843"/>
        <w:gridCol w:w="3264"/>
      </w:tblGrid>
      <w:tr w:rsidR="00904A8E">
        <w:trPr>
          <w:trHeight w:hRule="exact" w:val="125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after="180" w:line="220" w:lineRule="exact"/>
              <w:ind w:left="120" w:firstLine="0"/>
            </w:pPr>
            <w:r>
              <w:rPr>
                <w:rStyle w:val="21"/>
              </w:rPr>
              <w:t>№</w:t>
            </w:r>
          </w:p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before="180" w:after="0" w:line="220" w:lineRule="exact"/>
              <w:ind w:left="120" w:firstLine="0"/>
            </w:pPr>
            <w:r>
              <w:rPr>
                <w:rStyle w:val="21"/>
              </w:rPr>
              <w:t>п/п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21"/>
              </w:rPr>
              <w:t>Ф.И.О.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21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after="0" w:line="408" w:lineRule="exact"/>
              <w:ind w:left="120" w:firstLine="0"/>
            </w:pPr>
            <w:r>
              <w:rPr>
                <w:rStyle w:val="21"/>
              </w:rPr>
              <w:t>Диагноз по</w:t>
            </w:r>
          </w:p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after="0" w:line="408" w:lineRule="exact"/>
              <w:ind w:left="120" w:firstLine="0"/>
            </w:pPr>
            <w:r>
              <w:rPr>
                <w:rStyle w:val="21"/>
              </w:rPr>
              <w:t>протоколу</w:t>
            </w:r>
          </w:p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after="0" w:line="408" w:lineRule="exact"/>
              <w:ind w:left="120" w:firstLine="0"/>
            </w:pPr>
            <w:r>
              <w:rPr>
                <w:rStyle w:val="21"/>
              </w:rPr>
              <w:t>ПМПК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04A8E" w:rsidRDefault="000D49AA">
            <w:pPr>
              <w:pStyle w:val="3"/>
              <w:framePr w:w="10320" w:wrap="notBeside" w:vAnchor="text" w:hAnchor="text" w:xAlign="center" w:y="1"/>
              <w:shd w:val="clear" w:color="auto" w:fill="auto"/>
              <w:spacing w:after="0" w:line="220" w:lineRule="exact"/>
              <w:ind w:left="120" w:firstLine="0"/>
            </w:pPr>
            <w:r>
              <w:rPr>
                <w:rStyle w:val="21"/>
              </w:rPr>
              <w:t>Примечание</w:t>
            </w:r>
          </w:p>
        </w:tc>
      </w:tr>
      <w:tr w:rsidR="00904A8E">
        <w:trPr>
          <w:trHeight w:hRule="exact" w:val="4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8E" w:rsidRDefault="00904A8E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8E" w:rsidRDefault="00904A8E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8E" w:rsidRDefault="00904A8E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8E" w:rsidRDefault="00904A8E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04A8E" w:rsidRDefault="00904A8E">
            <w:pPr>
              <w:framePr w:w="103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04A8E" w:rsidRDefault="00904A8E">
      <w:pPr>
        <w:rPr>
          <w:sz w:val="2"/>
          <w:szCs w:val="2"/>
        </w:rPr>
      </w:pPr>
    </w:p>
    <w:p w:rsidR="00904A8E" w:rsidRDefault="000D49AA">
      <w:pPr>
        <w:pStyle w:val="3"/>
        <w:shd w:val="clear" w:color="auto" w:fill="auto"/>
        <w:spacing w:before="368" w:after="0" w:line="269" w:lineRule="exact"/>
        <w:ind w:left="480" w:right="7020" w:firstLine="0"/>
      </w:pPr>
      <w:r>
        <w:t>Председатель комиссии Члены комиссии</w:t>
      </w:r>
    </w:p>
    <w:sectPr w:rsidR="00904A8E">
      <w:footerReference w:type="default" r:id="rId8"/>
      <w:type w:val="continuous"/>
      <w:pgSz w:w="11906" w:h="16838"/>
      <w:pgMar w:top="697" w:right="894" w:bottom="1916" w:left="8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84A" w:rsidRDefault="0058684A">
      <w:r>
        <w:separator/>
      </w:r>
    </w:p>
  </w:endnote>
  <w:endnote w:type="continuationSeparator" w:id="0">
    <w:p w:rsidR="0058684A" w:rsidRDefault="0058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8E" w:rsidRDefault="00F476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6690995</wp:posOffset>
              </wp:positionH>
              <wp:positionV relativeFrom="page">
                <wp:posOffset>10220960</wp:posOffset>
              </wp:positionV>
              <wp:extent cx="86360" cy="153035"/>
              <wp:effectExtent l="444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A8E" w:rsidRDefault="000D49A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96229" w:rsidRPr="00696229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6.85pt;margin-top:804.8pt;width:6.8pt;height:12.0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" filled="f" stroked="f">
              <v:textbox style="mso-fit-shape-to-text:t" inset="0,0,0,0">
                <w:txbxContent>
                  <w:p w:rsidR="00904A8E" w:rsidRDefault="000D49A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96229" w:rsidRPr="00696229">
                      <w:rPr>
                        <w:rStyle w:val="a7"/>
                        <w:b/>
                        <w:bCs/>
                        <w:noProof/>
                      </w:rPr>
                      <w:t>9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8E" w:rsidRDefault="00F47690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6419850</wp:posOffset>
              </wp:positionH>
              <wp:positionV relativeFrom="page">
                <wp:posOffset>10120630</wp:posOffset>
              </wp:positionV>
              <wp:extent cx="172085" cy="1530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A8E" w:rsidRDefault="000D49AA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96229" w:rsidRPr="00696229">
                            <w:rPr>
                              <w:rStyle w:val="a7"/>
                              <w:b/>
                              <w:bCs/>
                              <w:noProof/>
                            </w:rPr>
                            <w:t>12</w:t>
                          </w:r>
                          <w:r>
                            <w:rPr>
                              <w:rStyle w:val="a7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05.5pt;margin-top:796.9pt;width:13.55pt;height:12.0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" filled="f" stroked="f">
              <v:textbox style="mso-fit-shape-to-text:t" inset="0,0,0,0">
                <w:txbxContent>
                  <w:p w:rsidR="00904A8E" w:rsidRDefault="000D49AA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96229" w:rsidRPr="00696229">
                      <w:rPr>
                        <w:rStyle w:val="a7"/>
                        <w:b/>
                        <w:bCs/>
                        <w:noProof/>
                      </w:rPr>
                      <w:t>12</w:t>
                    </w:r>
                    <w:r>
                      <w:rPr>
                        <w:rStyle w:val="a7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84A" w:rsidRDefault="0058684A"/>
  </w:footnote>
  <w:footnote w:type="continuationSeparator" w:id="0">
    <w:p w:rsidR="0058684A" w:rsidRDefault="005868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252F"/>
    <w:multiLevelType w:val="multilevel"/>
    <w:tmpl w:val="48D4601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A1440"/>
    <w:multiLevelType w:val="multilevel"/>
    <w:tmpl w:val="3BEE8624"/>
    <w:lvl w:ilvl="0">
      <w:start w:val="2"/>
      <w:numFmt w:val="upperRoman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8723A4"/>
    <w:multiLevelType w:val="multilevel"/>
    <w:tmpl w:val="ECAC033A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EF22EA"/>
    <w:multiLevelType w:val="multilevel"/>
    <w:tmpl w:val="2528D2C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C0D9D"/>
    <w:multiLevelType w:val="multilevel"/>
    <w:tmpl w:val="C4EAF8EC"/>
    <w:lvl w:ilvl="0">
      <w:start w:val="5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DE7E08"/>
    <w:multiLevelType w:val="multilevel"/>
    <w:tmpl w:val="95F42FF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F61870"/>
    <w:multiLevelType w:val="multilevel"/>
    <w:tmpl w:val="518AB0CA"/>
    <w:lvl w:ilvl="0">
      <w:start w:val="3"/>
      <w:numFmt w:val="upperRoman"/>
      <w:lvlText w:val="%1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A9382C"/>
    <w:multiLevelType w:val="multilevel"/>
    <w:tmpl w:val="6E5655F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735E0A"/>
    <w:multiLevelType w:val="multilevel"/>
    <w:tmpl w:val="C3761A0E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271264"/>
    <w:multiLevelType w:val="multilevel"/>
    <w:tmpl w:val="9124961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57A5001"/>
    <w:multiLevelType w:val="multilevel"/>
    <w:tmpl w:val="FE6ACCA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504A22"/>
    <w:multiLevelType w:val="multilevel"/>
    <w:tmpl w:val="A32423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C5B41A5"/>
    <w:multiLevelType w:val="multilevel"/>
    <w:tmpl w:val="2F063E94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44C77"/>
    <w:multiLevelType w:val="multilevel"/>
    <w:tmpl w:val="7FD8069E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6E313F"/>
    <w:multiLevelType w:val="multilevel"/>
    <w:tmpl w:val="0D46898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E12BA5"/>
    <w:multiLevelType w:val="multilevel"/>
    <w:tmpl w:val="1C1E1646"/>
    <w:lvl w:ilvl="0">
      <w:start w:val="2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EF2B5B"/>
    <w:multiLevelType w:val="hybridMultilevel"/>
    <w:tmpl w:val="FDE4A0D6"/>
    <w:lvl w:ilvl="0" w:tplc="1744F0E4">
      <w:start w:val="1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F7B34F3"/>
    <w:multiLevelType w:val="multilevel"/>
    <w:tmpl w:val="F990C4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0240642"/>
    <w:multiLevelType w:val="multilevel"/>
    <w:tmpl w:val="941C9EB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140D50"/>
    <w:multiLevelType w:val="multilevel"/>
    <w:tmpl w:val="F65813A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0" w15:restartNumberingAfterBreak="0">
    <w:nsid w:val="6D187D3E"/>
    <w:multiLevelType w:val="multilevel"/>
    <w:tmpl w:val="232A796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4311A7"/>
    <w:multiLevelType w:val="multilevel"/>
    <w:tmpl w:val="E178502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191EC7"/>
    <w:multiLevelType w:val="multilevel"/>
    <w:tmpl w:val="E44A70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BF5CE7"/>
    <w:multiLevelType w:val="multilevel"/>
    <w:tmpl w:val="A4365994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47625F"/>
    <w:multiLevelType w:val="multilevel"/>
    <w:tmpl w:val="214EF74A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2A1B5F"/>
    <w:multiLevelType w:val="multilevel"/>
    <w:tmpl w:val="8D80CD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5"/>
  </w:num>
  <w:num w:numId="3">
    <w:abstractNumId w:val="7"/>
  </w:num>
  <w:num w:numId="4">
    <w:abstractNumId w:val="11"/>
  </w:num>
  <w:num w:numId="5">
    <w:abstractNumId w:val="21"/>
  </w:num>
  <w:num w:numId="6">
    <w:abstractNumId w:val="8"/>
  </w:num>
  <w:num w:numId="7">
    <w:abstractNumId w:val="20"/>
  </w:num>
  <w:num w:numId="8">
    <w:abstractNumId w:val="14"/>
  </w:num>
  <w:num w:numId="9">
    <w:abstractNumId w:val="3"/>
  </w:num>
  <w:num w:numId="10">
    <w:abstractNumId w:val="10"/>
  </w:num>
  <w:num w:numId="11">
    <w:abstractNumId w:val="17"/>
  </w:num>
  <w:num w:numId="12">
    <w:abstractNumId w:val="9"/>
  </w:num>
  <w:num w:numId="13">
    <w:abstractNumId w:val="5"/>
  </w:num>
  <w:num w:numId="14">
    <w:abstractNumId w:val="23"/>
  </w:num>
  <w:num w:numId="15">
    <w:abstractNumId w:val="1"/>
  </w:num>
  <w:num w:numId="16">
    <w:abstractNumId w:val="15"/>
  </w:num>
  <w:num w:numId="17">
    <w:abstractNumId w:val="24"/>
  </w:num>
  <w:num w:numId="18">
    <w:abstractNumId w:val="12"/>
  </w:num>
  <w:num w:numId="19">
    <w:abstractNumId w:val="2"/>
  </w:num>
  <w:num w:numId="20">
    <w:abstractNumId w:val="6"/>
  </w:num>
  <w:num w:numId="21">
    <w:abstractNumId w:val="18"/>
  </w:num>
  <w:num w:numId="22">
    <w:abstractNumId w:val="13"/>
  </w:num>
  <w:num w:numId="23">
    <w:abstractNumId w:val="4"/>
  </w:num>
  <w:num w:numId="24">
    <w:abstractNumId w:val="0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8E"/>
    <w:rsid w:val="000A3DC0"/>
    <w:rsid w:val="000D49AA"/>
    <w:rsid w:val="0021051E"/>
    <w:rsid w:val="00392D58"/>
    <w:rsid w:val="0051656D"/>
    <w:rsid w:val="0058684A"/>
    <w:rsid w:val="00696229"/>
    <w:rsid w:val="00745CB9"/>
    <w:rsid w:val="00830565"/>
    <w:rsid w:val="00904A8E"/>
    <w:rsid w:val="009A5E24"/>
    <w:rsid w:val="00CA73FC"/>
    <w:rsid w:val="00CA7571"/>
    <w:rsid w:val="00D30D6A"/>
    <w:rsid w:val="00D64004"/>
    <w:rsid w:val="00DC6133"/>
    <w:rsid w:val="00DF7E9D"/>
    <w:rsid w:val="00F4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A431"/>
  <w15:docId w15:val="{E2A9EE4D-1787-4A6C-B672-43996BE6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3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20" w:line="0" w:lineRule="atLeas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620" w:after="18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4002</Words>
  <Characters>22813</Characters>
  <Application>Microsoft Office Word</Application>
  <DocSecurity>0</DocSecurity>
  <Lines>190</Lines>
  <Paragraphs>53</Paragraphs>
  <ScaleCrop>false</ScaleCrop>
  <Company/>
  <LinksUpToDate>false</LinksUpToDate>
  <CharactersWithSpaces>26762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Наталья</cp:lastModifiedBy>
  <cp:revision>15</cp:revision>
  <dcterms:created xsi:type="dcterms:W3CDTF">2019-10-08T14:36:00Z</dcterms:created>
  <dcterms:modified xsi:type="dcterms:W3CDTF">2019-10-08T15:15:00Z</dcterms:modified>
</cp:coreProperties>
</file>